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522BC">
      <w:pPr>
        <w:spacing w:line="360" w:lineRule="exact"/>
        <w:jc w:val="center"/>
        <w:outlineLvl w:val="0"/>
        <w:rPr>
          <w:rFonts w:ascii="Times New Roman" w:hAnsi="Times New Roman" w:cs="Times New Roman"/>
          <w:sz w:val="30"/>
          <w:szCs w:val="30"/>
          <w:lang w:val="uk-UA"/>
        </w:rPr>
      </w:pPr>
      <w:bookmarkStart w:id="0" w:name="_GoBack"/>
      <w:bookmarkEnd w:id="0"/>
      <w:r>
        <w:rPr>
          <w:rFonts w:ascii="Times New Roman" w:hAnsi="Times New Roman" w:cs="Times New Roman"/>
          <w:sz w:val="30"/>
          <w:szCs w:val="30"/>
          <w:lang w:val="uk-UA"/>
        </w:rPr>
        <w:t xml:space="preserve">Харківський національний педагогічний університет </w:t>
      </w:r>
    </w:p>
    <w:p w:rsidR="00000000" w:rsidRDefault="00A522BC">
      <w:pPr>
        <w:spacing w:line="360" w:lineRule="exact"/>
        <w:jc w:val="center"/>
        <w:rPr>
          <w:rFonts w:ascii="Times New Roman" w:hAnsi="Times New Roman" w:cs="Times New Roman"/>
          <w:sz w:val="30"/>
          <w:szCs w:val="30"/>
          <w:lang w:val="uk-UA"/>
        </w:rPr>
      </w:pPr>
      <w:r>
        <w:rPr>
          <w:rFonts w:ascii="Times New Roman" w:hAnsi="Times New Roman" w:cs="Times New Roman"/>
          <w:sz w:val="30"/>
          <w:szCs w:val="30"/>
          <w:lang w:val="uk-UA"/>
        </w:rPr>
        <w:t>імені Г.С.Сковороди</w:t>
      </w: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center"/>
        <w:outlineLvl w:val="0"/>
        <w:rPr>
          <w:rFonts w:ascii="Times New Roman" w:hAnsi="Times New Roman" w:cs="Times New Roman"/>
          <w:sz w:val="30"/>
          <w:szCs w:val="30"/>
          <w:lang w:val="uk-UA"/>
        </w:rPr>
      </w:pPr>
      <w:r>
        <w:rPr>
          <w:rFonts w:ascii="Times New Roman" w:hAnsi="Times New Roman" w:cs="Times New Roman"/>
          <w:sz w:val="30"/>
          <w:szCs w:val="30"/>
          <w:lang w:val="uk-UA"/>
        </w:rPr>
        <w:t>БЕЗЕМЧУК Лариса Валентинівна</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right"/>
        <w:rPr>
          <w:rFonts w:ascii="Times New Roman" w:hAnsi="Times New Roman" w:cs="Times New Roman"/>
          <w:sz w:val="30"/>
          <w:szCs w:val="30"/>
          <w:lang w:val="uk-UA"/>
        </w:rPr>
      </w:pPr>
      <w:r>
        <w:rPr>
          <w:rFonts w:ascii="Times New Roman" w:hAnsi="Times New Roman" w:cs="Times New Roman"/>
          <w:sz w:val="30"/>
          <w:szCs w:val="30"/>
          <w:lang w:val="uk-UA"/>
        </w:rPr>
        <w:t xml:space="preserve">                                                                                                                                                       </w:t>
      </w:r>
      <w:r>
        <w:rPr>
          <w:rFonts w:ascii="Times New Roman" w:hAnsi="Times New Roman" w:cs="Times New Roman"/>
          <w:sz w:val="30"/>
          <w:szCs w:val="30"/>
          <w:lang w:val="uk-UA"/>
        </w:rPr>
        <w:t xml:space="preserve">     УДК 371. 013</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center"/>
        <w:outlineLvl w:val="0"/>
        <w:rPr>
          <w:rFonts w:ascii="Times New Roman" w:hAnsi="Times New Roman" w:cs="Times New Roman"/>
          <w:b/>
          <w:bCs/>
          <w:sz w:val="30"/>
          <w:szCs w:val="30"/>
          <w:lang w:val="uk-UA"/>
        </w:rPr>
      </w:pPr>
      <w:r>
        <w:rPr>
          <w:rFonts w:ascii="Times New Roman" w:hAnsi="Times New Roman" w:cs="Times New Roman"/>
          <w:sz w:val="30"/>
          <w:szCs w:val="30"/>
          <w:lang w:val="uk-UA"/>
        </w:rPr>
        <w:t xml:space="preserve">        </w:t>
      </w:r>
      <w:r>
        <w:rPr>
          <w:rFonts w:ascii="Times New Roman" w:hAnsi="Times New Roman" w:cs="Times New Roman"/>
          <w:b/>
          <w:bCs/>
          <w:sz w:val="30"/>
          <w:szCs w:val="30"/>
          <w:lang w:val="uk-UA"/>
        </w:rPr>
        <w:t xml:space="preserve">КОНСТРУЮВАННЯ ТВОРЧОГО КОМПОНЕНТА </w:t>
      </w:r>
    </w:p>
    <w:p w:rsidR="00000000" w:rsidRDefault="00A522BC">
      <w:pPr>
        <w:spacing w:line="360" w:lineRule="exact"/>
        <w:jc w:val="center"/>
        <w:rPr>
          <w:rFonts w:ascii="Times New Roman" w:hAnsi="Times New Roman" w:cs="Times New Roman"/>
          <w:b/>
          <w:bCs/>
          <w:sz w:val="30"/>
          <w:szCs w:val="30"/>
          <w:lang w:val="ru-RU"/>
        </w:rPr>
      </w:pPr>
      <w:r>
        <w:rPr>
          <w:rFonts w:ascii="Times New Roman" w:hAnsi="Times New Roman" w:cs="Times New Roman"/>
          <w:b/>
          <w:bCs/>
          <w:sz w:val="30"/>
          <w:szCs w:val="30"/>
          <w:lang w:val="uk-UA"/>
        </w:rPr>
        <w:t xml:space="preserve"> ЗМІСТУ МУЗИЧНОЇ ОСВІТИ </w:t>
      </w:r>
    </w:p>
    <w:p w:rsidR="00000000" w:rsidRDefault="00A522BC">
      <w:pPr>
        <w:spacing w:line="360" w:lineRule="exact"/>
        <w:ind w:left="2832"/>
        <w:rPr>
          <w:rFonts w:ascii="Times New Roman" w:hAnsi="Times New Roman" w:cs="Times New Roman"/>
          <w:sz w:val="30"/>
          <w:szCs w:val="30"/>
          <w:lang w:val="uk-UA"/>
        </w:rPr>
      </w:pPr>
      <w:r>
        <w:rPr>
          <w:rFonts w:ascii="Times New Roman" w:hAnsi="Times New Roman" w:cs="Times New Roman"/>
          <w:b/>
          <w:bCs/>
          <w:sz w:val="30"/>
          <w:szCs w:val="30"/>
          <w:lang w:val="uk-UA"/>
        </w:rPr>
        <w:t>В</w:t>
      </w:r>
      <w:r>
        <w:rPr>
          <w:rFonts w:ascii="Times New Roman" w:hAnsi="Times New Roman" w:cs="Times New Roman"/>
          <w:b/>
          <w:bCs/>
          <w:sz w:val="30"/>
          <w:szCs w:val="30"/>
          <w:lang w:val="ru-RU"/>
        </w:rPr>
        <w:t xml:space="preserve"> </w:t>
      </w:r>
      <w:r>
        <w:rPr>
          <w:rFonts w:ascii="Times New Roman" w:hAnsi="Times New Roman" w:cs="Times New Roman"/>
          <w:b/>
          <w:bCs/>
          <w:sz w:val="30"/>
          <w:szCs w:val="30"/>
          <w:lang w:val="uk-UA"/>
        </w:rPr>
        <w:t>ОСНОВНІЙ ШКОЛІ</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13.00.09  – теорія навчання</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p>
    <w:p w:rsidR="00000000" w:rsidRDefault="00A522BC">
      <w:pPr>
        <w:spacing w:line="360" w:lineRule="exact"/>
        <w:ind w:left="1416" w:firstLine="708"/>
        <w:jc w:val="both"/>
        <w:rPr>
          <w:rFonts w:ascii="Times New Roman" w:hAnsi="Times New Roman" w:cs="Times New Roman"/>
          <w:sz w:val="30"/>
          <w:szCs w:val="30"/>
          <w:lang w:val="uk-UA"/>
        </w:rPr>
      </w:pPr>
    </w:p>
    <w:p w:rsidR="00000000" w:rsidRDefault="00A522BC">
      <w:pPr>
        <w:spacing w:line="360" w:lineRule="exact"/>
        <w:ind w:left="1416" w:firstLine="708"/>
        <w:jc w:val="both"/>
        <w:rPr>
          <w:rFonts w:ascii="Times New Roman" w:hAnsi="Times New Roman" w:cs="Times New Roman"/>
          <w:sz w:val="30"/>
          <w:szCs w:val="30"/>
          <w:lang w:val="uk-UA"/>
        </w:rPr>
      </w:pPr>
    </w:p>
    <w:p w:rsidR="00000000" w:rsidRDefault="00A522BC">
      <w:pPr>
        <w:spacing w:line="360" w:lineRule="exact"/>
        <w:ind w:left="2832" w:firstLine="708"/>
        <w:outlineLvl w:val="0"/>
        <w:rPr>
          <w:rFonts w:ascii="Times New Roman" w:hAnsi="Times New Roman" w:cs="Times New Roman"/>
          <w:b/>
          <w:bCs/>
          <w:sz w:val="30"/>
          <w:szCs w:val="30"/>
          <w:lang w:val="uk-UA"/>
        </w:rPr>
      </w:pPr>
      <w:r>
        <w:rPr>
          <w:rFonts w:ascii="Times New Roman" w:hAnsi="Times New Roman" w:cs="Times New Roman"/>
          <w:b/>
          <w:bCs/>
          <w:sz w:val="30"/>
          <w:szCs w:val="30"/>
          <w:lang w:val="uk-UA"/>
        </w:rPr>
        <w:t>Автореферат</w:t>
      </w:r>
    </w:p>
    <w:p w:rsidR="00000000" w:rsidRDefault="00A522BC">
      <w:pPr>
        <w:spacing w:line="360" w:lineRule="exact"/>
        <w:jc w:val="center"/>
        <w:rPr>
          <w:rFonts w:ascii="Times New Roman" w:hAnsi="Times New Roman" w:cs="Times New Roman"/>
          <w:sz w:val="30"/>
          <w:szCs w:val="30"/>
          <w:lang w:val="uk-UA"/>
        </w:rPr>
      </w:pPr>
      <w:r>
        <w:rPr>
          <w:rFonts w:ascii="Times New Roman" w:hAnsi="Times New Roman" w:cs="Times New Roman"/>
          <w:sz w:val="30"/>
          <w:szCs w:val="30"/>
          <w:lang w:val="uk-UA"/>
        </w:rPr>
        <w:t>дисертації</w:t>
      </w:r>
      <w:r>
        <w:rPr>
          <w:rFonts w:ascii="Times New Roman" w:hAnsi="Times New Roman" w:cs="Times New Roman"/>
          <w:sz w:val="30"/>
          <w:szCs w:val="30"/>
          <w:lang w:val="uk-UA"/>
        </w:rPr>
        <w:t xml:space="preserve">  на здобуття наукового ступеня</w:t>
      </w:r>
    </w:p>
    <w:p w:rsidR="00000000" w:rsidRDefault="00A522BC">
      <w:pPr>
        <w:spacing w:line="360" w:lineRule="exact"/>
        <w:jc w:val="center"/>
        <w:rPr>
          <w:rFonts w:ascii="Times New Roman" w:hAnsi="Times New Roman" w:cs="Times New Roman"/>
          <w:sz w:val="30"/>
          <w:szCs w:val="30"/>
          <w:lang w:val="ru-RU"/>
        </w:rPr>
      </w:pPr>
      <w:r>
        <w:rPr>
          <w:rFonts w:ascii="Times New Roman" w:hAnsi="Times New Roman" w:cs="Times New Roman"/>
          <w:sz w:val="30"/>
          <w:szCs w:val="30"/>
          <w:lang w:val="uk-UA"/>
        </w:rPr>
        <w:t>кандидата педагогічних наук</w:t>
      </w: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both"/>
        <w:rPr>
          <w:rFonts w:ascii="Times New Roman" w:hAnsi="Times New Roman" w:cs="Times New Roman"/>
          <w:sz w:val="30"/>
          <w:szCs w:val="30"/>
          <w:lang w:val="ru-RU"/>
        </w:rPr>
      </w:pPr>
    </w:p>
    <w:p w:rsidR="00000000" w:rsidRDefault="00A522BC">
      <w:pPr>
        <w:spacing w:line="360" w:lineRule="exact"/>
        <w:jc w:val="center"/>
        <w:outlineLvl w:val="0"/>
        <w:rPr>
          <w:rFonts w:ascii="Times New Roman" w:hAnsi="Times New Roman" w:cs="Times New Roman"/>
          <w:sz w:val="30"/>
          <w:szCs w:val="30"/>
          <w:lang w:val="ru-RU"/>
        </w:rPr>
      </w:pPr>
      <w:r>
        <w:rPr>
          <w:rFonts w:ascii="Times New Roman" w:hAnsi="Times New Roman" w:cs="Times New Roman"/>
          <w:sz w:val="30"/>
          <w:szCs w:val="30"/>
          <w:lang w:val="uk-UA"/>
        </w:rPr>
        <w:t>Харків – 200</w:t>
      </w:r>
      <w:r>
        <w:rPr>
          <w:rFonts w:ascii="Times New Roman" w:hAnsi="Times New Roman" w:cs="Times New Roman"/>
          <w:sz w:val="30"/>
          <w:szCs w:val="30"/>
          <w:lang w:val="ru-RU"/>
        </w:rPr>
        <w:t>7</w:t>
      </w:r>
    </w:p>
    <w:p w:rsidR="00000000" w:rsidRDefault="00A522BC">
      <w:pPr>
        <w:spacing w:line="360" w:lineRule="exact"/>
        <w:jc w:val="center"/>
        <w:rPr>
          <w:rFonts w:ascii="Times New Roman" w:hAnsi="Times New Roman" w:cs="Times New Roman"/>
          <w:sz w:val="30"/>
          <w:szCs w:val="30"/>
          <w:lang w:val="ru-RU"/>
        </w:rPr>
      </w:pPr>
    </w:p>
    <w:p w:rsidR="00000000" w:rsidRDefault="00A522BC">
      <w:pPr>
        <w:spacing w:line="360" w:lineRule="exact"/>
        <w:jc w:val="center"/>
        <w:rPr>
          <w:rFonts w:ascii="Times New Roman" w:hAnsi="Times New Roman" w:cs="Times New Roman"/>
          <w:sz w:val="30"/>
          <w:szCs w:val="30"/>
          <w:lang w:val="uk-UA"/>
        </w:rPr>
      </w:pPr>
      <w:r>
        <w:rPr>
          <w:rFonts w:ascii="Times New Roman" w:hAnsi="Times New Roman" w:cs="Times New Roman"/>
          <w:sz w:val="30"/>
          <w:szCs w:val="30"/>
          <w:lang w:val="uk-UA"/>
        </w:rPr>
        <w:t xml:space="preserve">  </w:t>
      </w:r>
    </w:p>
    <w:p w:rsidR="00000000" w:rsidRDefault="00A522BC">
      <w:pPr>
        <w:spacing w:line="360" w:lineRule="exact"/>
        <w:rPr>
          <w:rFonts w:ascii="Times New Roman" w:hAnsi="Times New Roman" w:cs="Times New Roman"/>
          <w:sz w:val="30"/>
          <w:szCs w:val="30"/>
          <w:lang w:val="uk-UA"/>
        </w:rPr>
      </w:pPr>
      <w:r>
        <w:rPr>
          <w:rFonts w:ascii="Times New Roman" w:hAnsi="Times New Roman" w:cs="Times New Roman"/>
          <w:sz w:val="30"/>
          <w:szCs w:val="30"/>
          <w:lang w:val="uk-UA"/>
        </w:rPr>
        <w:lastRenderedPageBreak/>
        <w:t>Дисертацією є рукопис.</w:t>
      </w: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Робота виконана в Харківському національному педагогічному університеті імені Г.С.Сковороди Міністерства освіти і науки України</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outlineLvl w:val="0"/>
        <w:rPr>
          <w:rFonts w:ascii="Times New Roman" w:hAnsi="Times New Roman" w:cs="Times New Roman"/>
          <w:sz w:val="30"/>
          <w:szCs w:val="30"/>
          <w:lang w:val="uk-UA"/>
        </w:rPr>
      </w:pPr>
      <w:r>
        <w:rPr>
          <w:rFonts w:ascii="Times New Roman" w:hAnsi="Times New Roman" w:cs="Times New Roman"/>
          <w:b/>
          <w:bCs/>
          <w:sz w:val="30"/>
          <w:szCs w:val="30"/>
          <w:lang w:val="uk-UA"/>
        </w:rPr>
        <w:t>Науковий керівник</w:t>
      </w:r>
      <w:r>
        <w:rPr>
          <w:rFonts w:ascii="Times New Roman" w:hAnsi="Times New Roman" w:cs="Times New Roman"/>
          <w:b/>
          <w:bCs/>
          <w:sz w:val="30"/>
          <w:szCs w:val="30"/>
          <w:lang w:val="uk-UA"/>
        </w:rPr>
        <w:t>:</w:t>
      </w:r>
      <w:r>
        <w:rPr>
          <w:rFonts w:ascii="Times New Roman" w:hAnsi="Times New Roman" w:cs="Times New Roman"/>
          <w:sz w:val="30"/>
          <w:szCs w:val="30"/>
          <w:lang w:val="uk-UA"/>
        </w:rPr>
        <w:t xml:space="preserve">   кандидат педагогічних наук, доцент</w:t>
      </w:r>
    </w:p>
    <w:p w:rsidR="00000000" w:rsidRDefault="00A522BC">
      <w:pPr>
        <w:spacing w:line="360" w:lineRule="exact"/>
        <w:ind w:left="2124"/>
        <w:jc w:val="both"/>
        <w:outlineLvl w:val="0"/>
        <w:rPr>
          <w:rFonts w:ascii="Times New Roman" w:hAnsi="Times New Roman" w:cs="Times New Roman"/>
          <w:sz w:val="30"/>
          <w:szCs w:val="30"/>
          <w:lang w:val="uk-UA"/>
        </w:rPr>
      </w:pPr>
      <w:r>
        <w:rPr>
          <w:rFonts w:ascii="Times New Roman" w:hAnsi="Times New Roman" w:cs="Times New Roman"/>
          <w:b/>
          <w:bCs/>
          <w:sz w:val="30"/>
          <w:szCs w:val="30"/>
          <w:lang w:val="uk-UA"/>
        </w:rPr>
        <w:t xml:space="preserve">   </w:t>
      </w:r>
      <w:r>
        <w:rPr>
          <w:rFonts w:ascii="Times New Roman" w:hAnsi="Times New Roman" w:cs="Times New Roman"/>
          <w:sz w:val="30"/>
          <w:szCs w:val="30"/>
          <w:lang w:val="uk-UA"/>
        </w:rPr>
        <w:t xml:space="preserve">     </w:t>
      </w:r>
      <w:r>
        <w:rPr>
          <w:rFonts w:ascii="Times New Roman" w:hAnsi="Times New Roman" w:cs="Times New Roman"/>
          <w:sz w:val="30"/>
          <w:szCs w:val="30"/>
          <w:lang w:val="ru-RU"/>
        </w:rPr>
        <w:t xml:space="preserve">    </w:t>
      </w:r>
      <w:r>
        <w:rPr>
          <w:rFonts w:ascii="Times New Roman" w:hAnsi="Times New Roman" w:cs="Times New Roman"/>
          <w:b/>
          <w:bCs/>
          <w:sz w:val="30"/>
          <w:szCs w:val="30"/>
          <w:lang w:val="uk-UA"/>
        </w:rPr>
        <w:t>КУЗНЕЦОВА Ольга Олексіївна,</w:t>
      </w:r>
    </w:p>
    <w:p w:rsidR="00000000" w:rsidRDefault="00A522BC">
      <w:pPr>
        <w:spacing w:line="360" w:lineRule="exact"/>
        <w:ind w:left="2148"/>
        <w:jc w:val="both"/>
        <w:outlineLvl w:val="0"/>
        <w:rPr>
          <w:rFonts w:ascii="Times New Roman" w:hAnsi="Times New Roman" w:cs="Times New Roman"/>
          <w:sz w:val="30"/>
          <w:szCs w:val="30"/>
          <w:lang w:val="ru-RU"/>
        </w:rPr>
      </w:pPr>
      <w:r>
        <w:rPr>
          <w:rFonts w:ascii="Times New Roman" w:hAnsi="Times New Roman" w:cs="Times New Roman"/>
          <w:sz w:val="30"/>
          <w:szCs w:val="30"/>
          <w:lang w:val="uk-UA"/>
        </w:rPr>
        <w:t xml:space="preserve">        </w:t>
      </w:r>
      <w:r>
        <w:rPr>
          <w:rFonts w:ascii="Times New Roman" w:hAnsi="Times New Roman" w:cs="Times New Roman"/>
          <w:sz w:val="30"/>
          <w:szCs w:val="30"/>
          <w:lang w:val="ru-RU"/>
        </w:rPr>
        <w:t xml:space="preserve">    </w:t>
      </w:r>
      <w:r>
        <w:rPr>
          <w:rFonts w:ascii="Times New Roman" w:hAnsi="Times New Roman" w:cs="Times New Roman"/>
          <w:sz w:val="30"/>
          <w:szCs w:val="30"/>
          <w:lang w:val="uk-UA"/>
        </w:rPr>
        <w:t xml:space="preserve">Харківський національний педагогічний </w:t>
      </w:r>
      <w:r>
        <w:rPr>
          <w:rFonts w:ascii="Times New Roman" w:hAnsi="Times New Roman" w:cs="Times New Roman"/>
          <w:sz w:val="30"/>
          <w:szCs w:val="30"/>
          <w:lang w:val="ru-RU"/>
        </w:rPr>
        <w:t xml:space="preserve">     </w:t>
      </w:r>
    </w:p>
    <w:p w:rsidR="00000000" w:rsidRDefault="00A522BC">
      <w:pPr>
        <w:spacing w:line="360" w:lineRule="exact"/>
        <w:ind w:left="2148"/>
        <w:jc w:val="both"/>
        <w:rPr>
          <w:rFonts w:ascii="Times New Roman" w:hAnsi="Times New Roman" w:cs="Times New Roman"/>
          <w:sz w:val="30"/>
          <w:szCs w:val="30"/>
          <w:lang w:val="uk-UA"/>
        </w:rPr>
      </w:pPr>
      <w:r>
        <w:rPr>
          <w:rFonts w:ascii="Times New Roman" w:hAnsi="Times New Roman" w:cs="Times New Roman"/>
          <w:sz w:val="30"/>
          <w:szCs w:val="30"/>
          <w:lang w:val="ru-RU"/>
        </w:rPr>
        <w:t xml:space="preserve">             у</w:t>
      </w:r>
      <w:r>
        <w:rPr>
          <w:rFonts w:ascii="Times New Roman" w:hAnsi="Times New Roman" w:cs="Times New Roman"/>
          <w:sz w:val="30"/>
          <w:szCs w:val="30"/>
          <w:lang w:val="uk-UA"/>
        </w:rPr>
        <w:t>ніверситет імені</w:t>
      </w:r>
      <w:r>
        <w:rPr>
          <w:rFonts w:ascii="Times New Roman" w:hAnsi="Times New Roman" w:cs="Times New Roman"/>
          <w:sz w:val="30"/>
          <w:szCs w:val="30"/>
          <w:lang w:val="ru-RU"/>
        </w:rPr>
        <w:t xml:space="preserve"> </w:t>
      </w:r>
      <w:r>
        <w:rPr>
          <w:rFonts w:ascii="Times New Roman" w:hAnsi="Times New Roman" w:cs="Times New Roman"/>
          <w:sz w:val="30"/>
          <w:szCs w:val="30"/>
          <w:lang w:val="uk-UA"/>
        </w:rPr>
        <w:t>Г.С. Сковороди, завідувач</w:t>
      </w:r>
    </w:p>
    <w:p w:rsidR="00000000" w:rsidRDefault="00A522BC">
      <w:pPr>
        <w:spacing w:line="360" w:lineRule="exact"/>
        <w:ind w:left="2124" w:firstLine="708"/>
        <w:jc w:val="both"/>
        <w:rPr>
          <w:rFonts w:ascii="Times New Roman" w:hAnsi="Times New Roman" w:cs="Times New Roman"/>
          <w:spacing w:val="-20"/>
          <w:sz w:val="30"/>
          <w:szCs w:val="30"/>
          <w:lang w:val="uk-UA"/>
        </w:rPr>
      </w:pPr>
      <w:r>
        <w:rPr>
          <w:rFonts w:ascii="Times New Roman" w:hAnsi="Times New Roman" w:cs="Times New Roman"/>
          <w:sz w:val="30"/>
          <w:szCs w:val="30"/>
          <w:lang w:val="uk-UA"/>
        </w:rPr>
        <w:t xml:space="preserve">    кафедри музично-інструментальної</w:t>
      </w:r>
      <w:r>
        <w:rPr>
          <w:rFonts w:ascii="Times New Roman" w:hAnsi="Times New Roman" w:cs="Times New Roman"/>
          <w:spacing w:val="-20"/>
          <w:sz w:val="30"/>
          <w:szCs w:val="30"/>
          <w:lang w:val="uk-UA"/>
        </w:rPr>
        <w:t xml:space="preserve"> підготовки,</w:t>
      </w:r>
    </w:p>
    <w:p w:rsidR="00000000" w:rsidRDefault="00A522BC">
      <w:pPr>
        <w:spacing w:line="360" w:lineRule="exact"/>
        <w:ind w:left="2856"/>
        <w:jc w:val="both"/>
        <w:rPr>
          <w:rFonts w:ascii="Times New Roman" w:hAnsi="Times New Roman" w:cs="Times New Roman"/>
          <w:spacing w:val="-20"/>
          <w:sz w:val="30"/>
          <w:szCs w:val="30"/>
          <w:lang w:val="uk-UA"/>
        </w:rPr>
      </w:pPr>
      <w:r>
        <w:rPr>
          <w:rFonts w:ascii="Times New Roman" w:hAnsi="Times New Roman" w:cs="Times New Roman"/>
          <w:spacing w:val="-20"/>
          <w:sz w:val="30"/>
          <w:szCs w:val="30"/>
          <w:lang w:val="uk-UA"/>
        </w:rPr>
        <w:t xml:space="preserve">     професор.</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ind w:left="426" w:hanging="360"/>
        <w:rPr>
          <w:rFonts w:ascii="Times New Roman" w:hAnsi="Times New Roman" w:cs="Times New Roman"/>
          <w:sz w:val="30"/>
          <w:szCs w:val="30"/>
          <w:lang w:val="uk-UA"/>
        </w:rPr>
      </w:pPr>
      <w:r>
        <w:rPr>
          <w:rFonts w:ascii="Times New Roman" w:hAnsi="Times New Roman" w:cs="Times New Roman"/>
          <w:b/>
          <w:bCs/>
          <w:sz w:val="30"/>
          <w:szCs w:val="30"/>
          <w:lang w:val="uk-UA"/>
        </w:rPr>
        <w:t xml:space="preserve">Офіційні    опоненти:  </w:t>
      </w:r>
      <w:r>
        <w:rPr>
          <w:rFonts w:ascii="Times New Roman" w:hAnsi="Times New Roman" w:cs="Times New Roman"/>
          <w:sz w:val="30"/>
          <w:szCs w:val="30"/>
          <w:lang w:val="uk-UA"/>
        </w:rPr>
        <w:t xml:space="preserve">доктор педагогічних наук, професор </w:t>
      </w:r>
    </w:p>
    <w:p w:rsidR="00000000" w:rsidRDefault="00A522BC">
      <w:pPr>
        <w:spacing w:line="360" w:lineRule="exact"/>
        <w:jc w:val="both"/>
        <w:outlineLvl w:val="0"/>
        <w:rPr>
          <w:rFonts w:ascii="Times New Roman" w:hAnsi="Times New Roman" w:cs="Times New Roman"/>
          <w:b/>
          <w:bCs/>
          <w:sz w:val="30"/>
          <w:szCs w:val="30"/>
          <w:lang w:val="ru-RU"/>
        </w:rPr>
      </w:pPr>
      <w:r>
        <w:rPr>
          <w:rFonts w:ascii="Times New Roman" w:hAnsi="Times New Roman" w:cs="Times New Roman"/>
          <w:b/>
          <w:bCs/>
          <w:sz w:val="30"/>
          <w:szCs w:val="30"/>
          <w:lang w:val="uk-UA"/>
        </w:rPr>
        <w:t xml:space="preserve">                                </w:t>
      </w:r>
      <w:r>
        <w:rPr>
          <w:rFonts w:ascii="Times New Roman" w:hAnsi="Times New Roman" w:cs="Times New Roman"/>
          <w:sz w:val="30"/>
          <w:szCs w:val="30"/>
          <w:lang w:val="uk-UA"/>
        </w:rPr>
        <w:t xml:space="preserve">         </w:t>
      </w:r>
      <w:r>
        <w:rPr>
          <w:rFonts w:ascii="Times New Roman" w:hAnsi="Times New Roman" w:cs="Times New Roman"/>
          <w:b/>
          <w:bCs/>
          <w:sz w:val="30"/>
          <w:szCs w:val="30"/>
          <w:lang w:val="uk-UA"/>
        </w:rPr>
        <w:t>ЩОЛОКОВА Ольга Пилипівна</w:t>
      </w:r>
      <w:r>
        <w:rPr>
          <w:rFonts w:ascii="Times New Roman" w:hAnsi="Times New Roman" w:cs="Times New Roman"/>
          <w:b/>
          <w:bCs/>
          <w:sz w:val="30"/>
          <w:szCs w:val="30"/>
          <w:lang w:val="ru-RU"/>
        </w:rPr>
        <w:t>,</w:t>
      </w:r>
    </w:p>
    <w:p w:rsidR="00000000" w:rsidRDefault="00A522BC">
      <w:pPr>
        <w:spacing w:line="360" w:lineRule="exact"/>
        <w:ind w:left="2124"/>
        <w:jc w:val="both"/>
        <w:outlineLvl w:val="0"/>
        <w:rPr>
          <w:rFonts w:ascii="Times New Roman" w:hAnsi="Times New Roman" w:cs="Times New Roman"/>
          <w:sz w:val="30"/>
          <w:szCs w:val="30"/>
          <w:lang w:val="uk-UA"/>
        </w:rPr>
      </w:pPr>
      <w:r>
        <w:rPr>
          <w:rFonts w:ascii="Times New Roman" w:hAnsi="Times New Roman" w:cs="Times New Roman"/>
          <w:sz w:val="30"/>
          <w:szCs w:val="30"/>
          <w:lang w:val="uk-UA"/>
        </w:rPr>
        <w:t xml:space="preserve">             Київський національний педагогічний                </w:t>
      </w:r>
    </w:p>
    <w:p w:rsidR="00000000" w:rsidRDefault="00A522BC">
      <w:pPr>
        <w:spacing w:line="360" w:lineRule="exact"/>
        <w:ind w:left="2124"/>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r>
        <w:rPr>
          <w:rFonts w:ascii="Times New Roman" w:hAnsi="Times New Roman" w:cs="Times New Roman"/>
          <w:sz w:val="30"/>
          <w:szCs w:val="30"/>
          <w:lang w:val="ru-RU"/>
        </w:rPr>
        <w:t xml:space="preserve"> </w:t>
      </w:r>
      <w:r>
        <w:rPr>
          <w:rFonts w:ascii="Times New Roman" w:hAnsi="Times New Roman" w:cs="Times New Roman"/>
          <w:sz w:val="30"/>
          <w:szCs w:val="30"/>
          <w:lang w:val="uk-UA"/>
        </w:rPr>
        <w:t xml:space="preserve"> університет імені М.П. Драгоманова,   </w:t>
      </w:r>
    </w:p>
    <w:p w:rsidR="00000000" w:rsidRDefault="00A522BC">
      <w:pPr>
        <w:spacing w:line="360" w:lineRule="exact"/>
        <w:ind w:left="2124"/>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r>
        <w:rPr>
          <w:rFonts w:ascii="Times New Roman" w:hAnsi="Times New Roman" w:cs="Times New Roman"/>
          <w:sz w:val="30"/>
          <w:szCs w:val="30"/>
          <w:lang w:val="uk-UA"/>
        </w:rPr>
        <w:t xml:space="preserve"> завідувач кафедри фортепіанного             </w:t>
      </w:r>
    </w:p>
    <w:p w:rsidR="00000000" w:rsidRDefault="00A522BC">
      <w:pPr>
        <w:spacing w:line="360" w:lineRule="exact"/>
        <w:ind w:left="2124"/>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виконавства і художньої культури;</w:t>
      </w:r>
    </w:p>
    <w:p w:rsidR="00000000" w:rsidRDefault="00A522BC">
      <w:pPr>
        <w:spacing w:line="360" w:lineRule="exact"/>
        <w:ind w:left="2880"/>
        <w:jc w:val="both"/>
        <w:rPr>
          <w:rFonts w:ascii="Times New Roman" w:hAnsi="Times New Roman" w:cs="Times New Roman"/>
          <w:sz w:val="30"/>
          <w:szCs w:val="30"/>
          <w:lang w:val="uk-UA"/>
        </w:rPr>
      </w:pPr>
    </w:p>
    <w:p w:rsidR="00000000" w:rsidRDefault="00A522BC">
      <w:pPr>
        <w:spacing w:line="360" w:lineRule="exact"/>
        <w:ind w:left="1440"/>
        <w:jc w:val="both"/>
        <w:rPr>
          <w:rFonts w:ascii="Times New Roman" w:hAnsi="Times New Roman" w:cs="Times New Roman"/>
          <w:sz w:val="30"/>
          <w:szCs w:val="30"/>
          <w:lang w:val="ru-RU"/>
        </w:rPr>
      </w:pPr>
      <w:r>
        <w:rPr>
          <w:rFonts w:ascii="Times New Roman" w:hAnsi="Times New Roman" w:cs="Times New Roman"/>
          <w:sz w:val="30"/>
          <w:szCs w:val="30"/>
          <w:lang w:val="uk-UA"/>
        </w:rPr>
        <w:t xml:space="preserve">                      кандидат педагогічних наук</w:t>
      </w:r>
    </w:p>
    <w:p w:rsidR="00000000" w:rsidRDefault="00A522BC">
      <w:pPr>
        <w:spacing w:line="360" w:lineRule="exact"/>
        <w:jc w:val="both"/>
        <w:outlineLvl w:val="0"/>
        <w:rPr>
          <w:rFonts w:ascii="Times New Roman" w:hAnsi="Times New Roman" w:cs="Times New Roman"/>
          <w:b/>
          <w:bCs/>
          <w:sz w:val="30"/>
          <w:szCs w:val="30"/>
          <w:lang w:val="uk-UA"/>
        </w:rPr>
      </w:pPr>
      <w:r>
        <w:rPr>
          <w:rFonts w:ascii="Times New Roman" w:hAnsi="Times New Roman" w:cs="Times New Roman"/>
          <w:b/>
          <w:bCs/>
          <w:sz w:val="30"/>
          <w:szCs w:val="30"/>
          <w:lang w:val="uk-UA"/>
        </w:rPr>
        <w:t xml:space="preserve">                                         ВАСЬКОВ Юрій Вадимович,</w:t>
      </w:r>
    </w:p>
    <w:p w:rsidR="00000000" w:rsidRDefault="00A522BC">
      <w:pPr>
        <w:spacing w:line="360" w:lineRule="exact"/>
        <w:ind w:firstLine="360"/>
        <w:jc w:val="both"/>
        <w:outlineLvl w:val="0"/>
        <w:rPr>
          <w:rFonts w:ascii="Times New Roman" w:hAnsi="Times New Roman" w:cs="Times New Roman"/>
          <w:sz w:val="30"/>
          <w:szCs w:val="30"/>
          <w:lang w:val="uk-UA"/>
        </w:rPr>
      </w:pPr>
      <w:r>
        <w:rPr>
          <w:rFonts w:ascii="Times New Roman" w:hAnsi="Times New Roman" w:cs="Times New Roman"/>
          <w:sz w:val="30"/>
          <w:szCs w:val="30"/>
          <w:lang w:val="uk-UA"/>
        </w:rPr>
        <w:t xml:space="preserve">                                    Харківський </w:t>
      </w:r>
      <w:r>
        <w:rPr>
          <w:rFonts w:ascii="Times New Roman" w:hAnsi="Times New Roman" w:cs="Times New Roman"/>
          <w:sz w:val="30"/>
          <w:szCs w:val="30"/>
          <w:lang w:val="uk-UA"/>
        </w:rPr>
        <w:t xml:space="preserve">гуманітарно-педагогічний  </w:t>
      </w:r>
    </w:p>
    <w:p w:rsidR="00000000" w:rsidRDefault="00A522BC">
      <w:pPr>
        <w:spacing w:line="360" w:lineRule="exact"/>
        <w:ind w:firstLine="360"/>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інститут</w:t>
      </w:r>
      <w:r>
        <w:rPr>
          <w:rFonts w:ascii="Times New Roman" w:hAnsi="Times New Roman" w:cs="Times New Roman"/>
          <w:sz w:val="30"/>
          <w:szCs w:val="30"/>
          <w:lang w:val="ru-RU"/>
        </w:rPr>
        <w:t xml:space="preserve">, </w:t>
      </w:r>
      <w:r>
        <w:rPr>
          <w:rFonts w:ascii="Times New Roman" w:hAnsi="Times New Roman" w:cs="Times New Roman"/>
          <w:sz w:val="30"/>
          <w:szCs w:val="30"/>
          <w:lang w:val="uk-UA"/>
        </w:rPr>
        <w:t>декан факультету педагогічної освіти.</w:t>
      </w:r>
    </w:p>
    <w:p w:rsidR="00000000" w:rsidRDefault="00A522BC">
      <w:pPr>
        <w:spacing w:line="360" w:lineRule="exact"/>
        <w:ind w:left="2880" w:hanging="2880"/>
        <w:jc w:val="both"/>
        <w:rPr>
          <w:rFonts w:ascii="Times New Roman" w:hAnsi="Times New Roman" w:cs="Times New Roman"/>
          <w:b/>
          <w:bCs/>
          <w:sz w:val="30"/>
          <w:szCs w:val="30"/>
          <w:lang w:val="uk-UA"/>
        </w:rPr>
      </w:pPr>
    </w:p>
    <w:p w:rsidR="00000000" w:rsidRDefault="00A522BC">
      <w:pPr>
        <w:spacing w:line="360" w:lineRule="exact"/>
        <w:ind w:left="2880" w:hanging="2880"/>
        <w:jc w:val="both"/>
        <w:rPr>
          <w:rFonts w:ascii="Times New Roman" w:hAnsi="Times New Roman" w:cs="Times New Roman"/>
          <w:sz w:val="30"/>
          <w:szCs w:val="30"/>
          <w:lang w:val="uk-UA"/>
        </w:rPr>
      </w:pPr>
      <w:r>
        <w:rPr>
          <w:rFonts w:ascii="Times New Roman" w:hAnsi="Times New Roman" w:cs="Times New Roman"/>
          <w:b/>
          <w:bCs/>
          <w:sz w:val="30"/>
          <w:szCs w:val="30"/>
          <w:lang w:val="uk-UA"/>
        </w:rPr>
        <w:t xml:space="preserve">Провідна   установа: </w:t>
      </w:r>
      <w:r>
        <w:rPr>
          <w:rFonts w:ascii="Times New Roman" w:hAnsi="Times New Roman" w:cs="Times New Roman"/>
          <w:sz w:val="30"/>
          <w:szCs w:val="30"/>
          <w:lang w:val="uk-UA"/>
        </w:rPr>
        <w:t xml:space="preserve">Кіровоградський державний педагогічний              </w:t>
      </w:r>
    </w:p>
    <w:p w:rsidR="00000000" w:rsidRDefault="00A522BC">
      <w:pPr>
        <w:spacing w:line="360" w:lineRule="exact"/>
        <w:ind w:left="2880" w:hanging="2880"/>
        <w:jc w:val="both"/>
        <w:rPr>
          <w:rFonts w:ascii="Times New Roman" w:hAnsi="Times New Roman" w:cs="Times New Roman"/>
          <w:sz w:val="30"/>
          <w:szCs w:val="30"/>
          <w:lang w:val="uk-UA"/>
        </w:rPr>
      </w:pPr>
      <w:r>
        <w:rPr>
          <w:rFonts w:ascii="Times New Roman" w:hAnsi="Times New Roman" w:cs="Times New Roman"/>
          <w:b/>
          <w:bCs/>
          <w:sz w:val="30"/>
          <w:szCs w:val="30"/>
          <w:lang w:val="uk-UA"/>
        </w:rPr>
        <w:t xml:space="preserve">                                      </w:t>
      </w:r>
      <w:r>
        <w:rPr>
          <w:rFonts w:ascii="Times New Roman" w:hAnsi="Times New Roman" w:cs="Times New Roman"/>
          <w:sz w:val="30"/>
          <w:szCs w:val="30"/>
          <w:lang w:val="uk-UA"/>
        </w:rPr>
        <w:t>університет імені Володимира Вин</w:t>
      </w:r>
      <w:r>
        <w:rPr>
          <w:rFonts w:ascii="Times New Roman" w:hAnsi="Times New Roman" w:cs="Times New Roman"/>
          <w:sz w:val="30"/>
          <w:szCs w:val="30"/>
          <w:lang w:val="uk-UA"/>
        </w:rPr>
        <w:t xml:space="preserve">ниченка, кафедра </w:t>
      </w:r>
      <w:r>
        <w:rPr>
          <w:rFonts w:ascii="Times New Roman" w:hAnsi="Times New Roman" w:cs="Times New Roman"/>
          <w:spacing w:val="-20"/>
          <w:sz w:val="30"/>
          <w:szCs w:val="30"/>
          <w:lang w:val="uk-UA"/>
        </w:rPr>
        <w:t xml:space="preserve">педагогіки, Міністерство освіти і науки України, </w:t>
      </w:r>
      <w:r>
        <w:rPr>
          <w:rFonts w:ascii="Times New Roman" w:hAnsi="Times New Roman" w:cs="Times New Roman"/>
          <w:sz w:val="30"/>
          <w:szCs w:val="30"/>
          <w:lang w:val="uk-UA"/>
        </w:rPr>
        <w:t>м.</w:t>
      </w:r>
      <w:r>
        <w:rPr>
          <w:rFonts w:ascii="Times New Roman" w:hAnsi="Times New Roman" w:cs="Times New Roman"/>
          <w:sz w:val="30"/>
          <w:szCs w:val="30"/>
          <w:lang w:val="ru-RU"/>
        </w:rPr>
        <w:t xml:space="preserve"> </w:t>
      </w:r>
      <w:r>
        <w:rPr>
          <w:rFonts w:ascii="Times New Roman" w:hAnsi="Times New Roman" w:cs="Times New Roman"/>
          <w:sz w:val="30"/>
          <w:szCs w:val="30"/>
          <w:lang w:val="uk-UA"/>
        </w:rPr>
        <w:t>Кіровоград.</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ind w:left="-180" w:firstLine="708"/>
        <w:jc w:val="both"/>
        <w:rPr>
          <w:rFonts w:ascii="Times New Roman" w:hAnsi="Times New Roman" w:cs="Times New Roman"/>
          <w:spacing w:val="-20"/>
          <w:sz w:val="30"/>
          <w:szCs w:val="30"/>
          <w:lang w:val="uk-UA"/>
        </w:rPr>
      </w:pPr>
      <w:r>
        <w:rPr>
          <w:rFonts w:ascii="Times New Roman" w:hAnsi="Times New Roman" w:cs="Times New Roman"/>
          <w:spacing w:val="-20"/>
          <w:sz w:val="30"/>
          <w:szCs w:val="30"/>
          <w:lang w:val="uk-UA"/>
        </w:rPr>
        <w:t xml:space="preserve">Захист відбудеться: 15 травня 2007 року о 10.00 на засіданні спеціалізованої вченої ради Д 64.053.04  Харківського національного педагогічного університету </w:t>
      </w:r>
      <w:r>
        <w:rPr>
          <w:rFonts w:ascii="Times New Roman" w:hAnsi="Times New Roman" w:cs="Times New Roman"/>
          <w:sz w:val="30"/>
          <w:szCs w:val="30"/>
          <w:lang w:val="uk-UA"/>
        </w:rPr>
        <w:t>імені Г.С.Сковород</w:t>
      </w:r>
      <w:r>
        <w:rPr>
          <w:rFonts w:ascii="Times New Roman" w:hAnsi="Times New Roman" w:cs="Times New Roman"/>
          <w:sz w:val="30"/>
          <w:szCs w:val="30"/>
          <w:lang w:val="uk-UA"/>
        </w:rPr>
        <w:t>и</w:t>
      </w:r>
      <w:r>
        <w:rPr>
          <w:rFonts w:ascii="Times New Roman" w:hAnsi="Times New Roman" w:cs="Times New Roman"/>
          <w:spacing w:val="-20"/>
          <w:sz w:val="30"/>
          <w:szCs w:val="30"/>
          <w:lang w:val="uk-UA"/>
        </w:rPr>
        <w:t xml:space="preserve"> за </w:t>
      </w:r>
      <w:r>
        <w:rPr>
          <w:rFonts w:ascii="Times New Roman" w:hAnsi="Times New Roman" w:cs="Times New Roman"/>
          <w:sz w:val="30"/>
          <w:szCs w:val="30"/>
          <w:lang w:val="uk-UA"/>
        </w:rPr>
        <w:t xml:space="preserve">адресою: </w:t>
      </w:r>
      <w:r>
        <w:rPr>
          <w:rFonts w:ascii="Times New Roman" w:hAnsi="Times New Roman" w:cs="Times New Roman"/>
          <w:spacing w:val="-20"/>
          <w:sz w:val="30"/>
          <w:szCs w:val="30"/>
          <w:lang w:val="uk-UA"/>
        </w:rPr>
        <w:t xml:space="preserve">61002, </w:t>
      </w:r>
      <w:r>
        <w:rPr>
          <w:rFonts w:ascii="Times New Roman" w:hAnsi="Times New Roman" w:cs="Times New Roman"/>
          <w:sz w:val="30"/>
          <w:szCs w:val="30"/>
          <w:lang w:val="uk-UA"/>
        </w:rPr>
        <w:t>м. Харків</w:t>
      </w:r>
      <w:r>
        <w:rPr>
          <w:rFonts w:ascii="Times New Roman" w:hAnsi="Times New Roman" w:cs="Times New Roman"/>
          <w:spacing w:val="-20"/>
          <w:sz w:val="30"/>
          <w:szCs w:val="30"/>
          <w:lang w:val="uk-UA"/>
        </w:rPr>
        <w:t xml:space="preserve">, вул. Артема, 29, ауд.  №  216.    </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ind w:firstLine="708"/>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З дисертацією можна ознайомитись у бібліотеці Харківського національного педагогічного університету імені Г.С.Сковороди за адресою: 61168, м. Харків, вул. Блюхера, 2, ауд. № 215-В.    </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Ав</w:t>
      </w:r>
      <w:r>
        <w:rPr>
          <w:rFonts w:ascii="Times New Roman" w:hAnsi="Times New Roman" w:cs="Times New Roman"/>
          <w:sz w:val="30"/>
          <w:szCs w:val="30"/>
          <w:lang w:val="uk-UA"/>
        </w:rPr>
        <w:t>тореферат розісланий  "1</w:t>
      </w:r>
      <w:r>
        <w:rPr>
          <w:rFonts w:ascii="Times New Roman" w:hAnsi="Times New Roman" w:cs="Times New Roman"/>
          <w:sz w:val="30"/>
          <w:szCs w:val="30"/>
          <w:lang w:val="ru-RU"/>
        </w:rPr>
        <w:t>4</w:t>
      </w:r>
      <w:r>
        <w:rPr>
          <w:rFonts w:ascii="Times New Roman" w:hAnsi="Times New Roman" w:cs="Times New Roman"/>
          <w:sz w:val="30"/>
          <w:szCs w:val="30"/>
          <w:lang w:val="uk-UA"/>
        </w:rPr>
        <w:t xml:space="preserve">" квітня        2007 р. </w:t>
      </w:r>
    </w:p>
    <w:p w:rsidR="00000000" w:rsidRDefault="00A522BC">
      <w:pPr>
        <w:spacing w:line="360" w:lineRule="exact"/>
        <w:jc w:val="both"/>
        <w:rPr>
          <w:rFonts w:ascii="Times New Roman" w:hAnsi="Times New Roman" w:cs="Times New Roman"/>
          <w:sz w:val="30"/>
          <w:szCs w:val="30"/>
          <w:lang w:val="uk-UA"/>
        </w:rPr>
      </w:pPr>
    </w:p>
    <w:p w:rsidR="00000000" w:rsidRDefault="00A522BC">
      <w:pPr>
        <w:spacing w:line="360" w:lineRule="exact"/>
        <w:jc w:val="both"/>
        <w:rPr>
          <w:rFonts w:ascii="Times New Roman" w:hAnsi="Times New Roman" w:cs="Times New Roman"/>
          <w:b/>
          <w:bCs/>
          <w:sz w:val="30"/>
          <w:szCs w:val="30"/>
        </w:rPr>
      </w:pPr>
      <w:r>
        <w:rPr>
          <w:rFonts w:ascii="Times New Roman" w:hAnsi="Times New Roman" w:cs="Times New Roman"/>
          <w:sz w:val="30"/>
          <w:szCs w:val="30"/>
          <w:lang w:val="uk-UA"/>
        </w:rPr>
        <w:t xml:space="preserve">Учений секретар                                                                    </w:t>
      </w:r>
      <w:r>
        <w:rPr>
          <w:rFonts w:ascii="Times New Roman" w:hAnsi="Times New Roman" w:cs="Times New Roman"/>
          <w:b/>
          <w:bCs/>
          <w:sz w:val="30"/>
          <w:szCs w:val="30"/>
          <w:lang w:val="uk-UA"/>
        </w:rPr>
        <w:t>Штефан Л.А.</w:t>
      </w:r>
    </w:p>
    <w:p w:rsidR="00000000" w:rsidRDefault="00A522BC">
      <w:pPr>
        <w:spacing w:line="360" w:lineRule="exact"/>
        <w:rPr>
          <w:rFonts w:ascii="Times New Roman" w:hAnsi="Times New Roman" w:cs="Times New Roman"/>
          <w:sz w:val="30"/>
          <w:szCs w:val="30"/>
          <w:lang w:val="uk-UA"/>
        </w:rPr>
        <w:sectPr w:rsidR="00000000">
          <w:pgSz w:w="11906" w:h="16838"/>
          <w:pgMar w:top="1134" w:right="850" w:bottom="1134" w:left="1701" w:header="708" w:footer="708" w:gutter="0"/>
          <w:cols w:space="708"/>
          <w:docGrid w:linePitch="360"/>
        </w:sectPr>
      </w:pPr>
      <w:r>
        <w:rPr>
          <w:rFonts w:ascii="Times New Roman" w:hAnsi="Times New Roman" w:cs="Times New Roman"/>
          <w:sz w:val="30"/>
          <w:szCs w:val="30"/>
          <w:lang w:val="uk-UA"/>
        </w:rPr>
        <w:t xml:space="preserve">спеціалізованої вченої ради        </w:t>
      </w:r>
    </w:p>
    <w:p w:rsidR="00000000" w:rsidRDefault="00A522BC">
      <w:pPr>
        <w:ind w:left="708" w:right="-629" w:firstLine="708"/>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ЗАГАЛЬНА ХАРАКТЕРИСТИКА РОБОТИ</w:t>
      </w:r>
    </w:p>
    <w:p w:rsidR="00000000" w:rsidRDefault="00A522BC">
      <w:pPr>
        <w:tabs>
          <w:tab w:val="right" w:pos="9686"/>
        </w:tabs>
        <w:ind w:right="-629"/>
        <w:jc w:val="both"/>
        <w:rPr>
          <w:rFonts w:ascii="Times New Roman" w:hAnsi="Times New Roman" w:cs="Times New Roman"/>
          <w:sz w:val="28"/>
          <w:szCs w:val="28"/>
          <w:lang w:val="uk-UA"/>
        </w:rPr>
      </w:pPr>
      <w:r>
        <w:rPr>
          <w:rFonts w:ascii="Times New Roman" w:hAnsi="Times New Roman" w:cs="Times New Roman"/>
          <w:b/>
          <w:bCs/>
          <w:sz w:val="28"/>
          <w:szCs w:val="28"/>
          <w:lang w:val="uk-UA"/>
        </w:rPr>
        <w:t>Актуальність і ступінь дослідження проблеми.</w:t>
      </w: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На с</w:t>
      </w:r>
      <w:r>
        <w:rPr>
          <w:rFonts w:ascii="Times New Roman" w:hAnsi="Times New Roman" w:cs="Times New Roman"/>
          <w:sz w:val="28"/>
          <w:szCs w:val="28"/>
          <w:lang w:val="uk-UA"/>
        </w:rPr>
        <w:t>учасному етапі модернізації освіти в Україні чільне місце посідає шкільний період навчання молоді. В умовах</w:t>
      </w:r>
      <w:r>
        <w:rPr>
          <w:rFonts w:ascii="Times New Roman" w:hAnsi="Times New Roman" w:cs="Times New Roman"/>
          <w:sz w:val="28"/>
          <w:szCs w:val="28"/>
          <w:lang w:val="uk-UA"/>
        </w:rPr>
        <w:t xml:space="preserve"> входження нашої країни до Європейського освітнього простору особливого значення набуває проблема формування готовності учнів до інноваційної, творчої діяльності, вироблення навичок і вмінь самостійно приймати рішення в період зіткнення  з новими тенденція</w:t>
      </w:r>
      <w:r>
        <w:rPr>
          <w:rFonts w:ascii="Times New Roman" w:hAnsi="Times New Roman" w:cs="Times New Roman"/>
          <w:sz w:val="28"/>
          <w:szCs w:val="28"/>
          <w:lang w:val="uk-UA"/>
        </w:rPr>
        <w:t xml:space="preserve">ми розвитку сучасного цивілізованого світу. Важливим напрямом реформування освіти є пошук засад структурування її змісту з урахуванням стратегічної мети, що знайшло своє відображення у Державній національній програмі “Освіта (Україна </w:t>
      </w:r>
      <w:r>
        <w:rPr>
          <w:rFonts w:ascii="Times New Roman" w:hAnsi="Times New Roman" w:cs="Times New Roman"/>
          <w:sz w:val="28"/>
          <w:szCs w:val="28"/>
        </w:rPr>
        <w:t>XXI</w:t>
      </w:r>
      <w:r>
        <w:rPr>
          <w:rFonts w:ascii="Times New Roman" w:hAnsi="Times New Roman" w:cs="Times New Roman"/>
          <w:sz w:val="28"/>
          <w:szCs w:val="28"/>
          <w:lang w:val="uk-UA"/>
        </w:rPr>
        <w:t xml:space="preserve"> століття)” – всебі</w:t>
      </w:r>
      <w:r>
        <w:rPr>
          <w:rFonts w:ascii="Times New Roman" w:hAnsi="Times New Roman" w:cs="Times New Roman"/>
          <w:sz w:val="28"/>
          <w:szCs w:val="28"/>
          <w:lang w:val="uk-UA"/>
        </w:rPr>
        <w:t>чний розвиток та збагачення інтелектуального і  духовного потенціалу дитини  як цілісної особистості.</w:t>
      </w:r>
    </w:p>
    <w:p w:rsidR="00000000" w:rsidRDefault="00A522BC">
      <w:pPr>
        <w:ind w:right="-629"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Духовно-творчий напрям оновлення освіти в умовах комп’ютеризації та техніцизму викликаний глибокими перетвореннями в ідеї формування особистості. Багат</w:t>
      </w:r>
      <w:r>
        <w:rPr>
          <w:rFonts w:ascii="Times New Roman" w:hAnsi="Times New Roman" w:cs="Times New Roman"/>
          <w:sz w:val="28"/>
          <w:szCs w:val="28"/>
          <w:lang w:val="uk-UA"/>
        </w:rPr>
        <w:t>огранність якостей сучасного учня як творця зумовлює підвищення вимог до мистецької освітньої галузі, що визначено в Національній доктрині розвитку освіти, законах України “Про освіту”, “Про загальну середню освіту”, Державних освітніх стандартах, Концепці</w:t>
      </w:r>
      <w:r>
        <w:rPr>
          <w:rFonts w:ascii="Times New Roman" w:hAnsi="Times New Roman" w:cs="Times New Roman"/>
          <w:sz w:val="28"/>
          <w:szCs w:val="28"/>
          <w:lang w:val="uk-UA"/>
        </w:rPr>
        <w:t>ї художньо-естетичного виховання учнів у загальноосвітніх навчальних закладах України.</w:t>
      </w:r>
    </w:p>
    <w:p w:rsidR="00000000" w:rsidRDefault="00A522BC">
      <w:pPr>
        <w:ind w:right="-629"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Сприймання та творче опанування соціального досвіду через мистецтво посилює духовно-енергетичний потенціал, активізує рефлексивну творчість особистості, сприяє зміцненню</w:t>
      </w:r>
      <w:r>
        <w:rPr>
          <w:rFonts w:ascii="Times New Roman" w:hAnsi="Times New Roman" w:cs="Times New Roman"/>
          <w:sz w:val="28"/>
          <w:szCs w:val="28"/>
          <w:lang w:val="uk-UA"/>
        </w:rPr>
        <w:t xml:space="preserve"> основ для життєтворчості в умовах євроінтеграції.</w:t>
      </w:r>
    </w:p>
    <w:p w:rsidR="00000000" w:rsidRDefault="00A522BC">
      <w:pPr>
        <w:ind w:right="-629"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Загальні питання змісту освіти розроблялися В.Бондарем, В.Буряком, Ю.Васьковим, М.Вашуленком, Е.Вільчковською, Н.Волошиною, В.Євдокимовим, С.Єрмаковим, І.Журавльовим, С.Золотухіною, Л.Зоріною, О.Іоновою, Б</w:t>
      </w:r>
      <w:r>
        <w:rPr>
          <w:rFonts w:ascii="Times New Roman" w:hAnsi="Times New Roman" w:cs="Times New Roman"/>
          <w:sz w:val="28"/>
          <w:szCs w:val="28"/>
          <w:lang w:val="uk-UA"/>
        </w:rPr>
        <w:t>.Коротяєвим, В.Краєвським, В.Ледньовим, І.Лернером, В.Лозовою, П.Москаленком, І.Прокопенком, І.Радулом, О.Савченко, Г.Троцко, А.Хуторським та іншими вченими.</w:t>
      </w:r>
    </w:p>
    <w:p w:rsidR="00000000" w:rsidRDefault="00A522BC">
      <w:pPr>
        <w:ind w:right="-629"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Проблеми музичної освіти і навчання школярів висвітлено в працях Б.Асаф'єва, Н.Гродзенської, В.Шац</w:t>
      </w:r>
      <w:r>
        <w:rPr>
          <w:rFonts w:ascii="Times New Roman" w:hAnsi="Times New Roman" w:cs="Times New Roman"/>
          <w:sz w:val="28"/>
          <w:szCs w:val="28"/>
          <w:lang w:val="uk-UA"/>
        </w:rPr>
        <w:t>ької, Б.Яворського та інших. Подальшому розвитку цих питань приділяли увагу Е.Абдулін, А.Авдієвський, Ю.Алієв, О.Апраксіна, Л.Баренбойм, А.Болгарський, Д.Джола, Д.Кабалевський, О.Критська, О.Кузнецова, Л.Масол, О.Нижник, Д.Огороднов, Г.Падалка, О.Ростовськ</w:t>
      </w:r>
      <w:r>
        <w:rPr>
          <w:rFonts w:ascii="Times New Roman" w:hAnsi="Times New Roman" w:cs="Times New Roman"/>
          <w:sz w:val="28"/>
          <w:szCs w:val="28"/>
          <w:lang w:val="uk-UA"/>
        </w:rPr>
        <w:t>ий, Т.Смирнова, Л.Хлєбникова, А.Щербо, О.Щолокова та інші.</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Духовно-творчу константу мистецтва було окреслено в системах музичного навчання і виховання школярів за кордоном Ж.Далькрозом, З.Кодаєм, К.Орфом; в українській музичній педагогіці – В.Верховинцем, </w:t>
      </w:r>
      <w:r>
        <w:rPr>
          <w:rFonts w:ascii="Times New Roman" w:hAnsi="Times New Roman" w:cs="Times New Roman"/>
          <w:sz w:val="28"/>
          <w:szCs w:val="28"/>
          <w:lang w:val="uk-UA"/>
        </w:rPr>
        <w:t xml:space="preserve">Ф.Колессою, М.Леонтовичем, М.Лисенком, С.Степовим та іншими.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сучасному етапі розвитку музичної освіти проблема творчості в системі навчання досліджувалась О.Борисовою, Е.Гуцало, Н.Вишняковою, О.Кузнецовою, Г.Падалкою, О.Рудницькою, Л.Школяр, В.Шульгіно</w:t>
      </w:r>
      <w:r>
        <w:rPr>
          <w:rFonts w:ascii="Times New Roman" w:hAnsi="Times New Roman" w:cs="Times New Roman"/>
          <w:sz w:val="28"/>
          <w:szCs w:val="28"/>
          <w:lang w:val="uk-UA"/>
        </w:rPr>
        <w:t xml:space="preserve">ю, О.Щолоковою та іншими. Питання творчої особистості досліджено в роботах психологів Д.Богоявленської, Л.Виготського, З.Калмикової, Я.Пономарьова, Т.Хомуленко та інших.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творчий компонент змісту музичної освіти не отримав достатнього теоретичного </w:t>
      </w:r>
      <w:r>
        <w:rPr>
          <w:rFonts w:ascii="Times New Roman" w:hAnsi="Times New Roman" w:cs="Times New Roman"/>
          <w:sz w:val="28"/>
          <w:szCs w:val="28"/>
          <w:lang w:val="uk-UA"/>
        </w:rPr>
        <w:t xml:space="preserve">обґрунтування. Більшість дослідників (Н.Ветлугіна, Л.Дмитрієва, </w:t>
      </w:r>
      <w:r>
        <w:rPr>
          <w:rFonts w:ascii="Times New Roman" w:hAnsi="Times New Roman" w:cs="Times New Roman"/>
          <w:sz w:val="28"/>
          <w:szCs w:val="28"/>
          <w:lang w:val="uk-UA"/>
        </w:rPr>
        <w:lastRenderedPageBreak/>
        <w:t xml:space="preserve">Е.Печерська, В.Рагозіна, Л.Школяр та інші) приділяли увагу проблемам творчого розвитку учнів на початковому етапі навчання.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Проведене нами анкетування школярів основної школи (11-14 років) і</w:t>
      </w:r>
      <w:r>
        <w:rPr>
          <w:rFonts w:ascii="Times New Roman" w:hAnsi="Times New Roman" w:cs="Times New Roman"/>
          <w:sz w:val="28"/>
          <w:szCs w:val="28"/>
          <w:lang w:val="uk-UA"/>
        </w:rPr>
        <w:t xml:space="preserve"> викладачів (356 осіб) свідчить про те, що понад 82% учнів і вчителів виявляють інтерес до уроків мистецтва у зв’язку з можливістю розвивати творчі якості та підвищувати духовний потенціал у сучасних умовах модернізації освіти. Проте лише 18 % респондентів</w:t>
      </w:r>
      <w:r>
        <w:rPr>
          <w:rFonts w:ascii="Times New Roman" w:hAnsi="Times New Roman" w:cs="Times New Roman"/>
          <w:sz w:val="28"/>
          <w:szCs w:val="28"/>
          <w:lang w:val="uk-UA"/>
        </w:rPr>
        <w:t xml:space="preserve"> засвідчили, що в  загальноосвітніх навчальних закладах  м. Харкова та області предмет “Музичне мистецтво“ має невисокий рейтинг серед інших дисциплін. Педагоги визначають недостатність науково-методичних матеріалів з питань конструювання змісту музичної о</w:t>
      </w:r>
      <w:r>
        <w:rPr>
          <w:rFonts w:ascii="Times New Roman" w:hAnsi="Times New Roman" w:cs="Times New Roman"/>
          <w:sz w:val="28"/>
          <w:szCs w:val="28"/>
          <w:lang w:val="uk-UA"/>
        </w:rPr>
        <w:t>світи в основній школі. Не знайшли визначення та обґрунтування поняття “творчий компонент змісту музичної освіти”, “дидактичний творчий модуль”, що суттєво  гальмує процес конструювання системи навчання предметів естетичної спрямованості.</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Необхідно також з</w:t>
      </w:r>
      <w:r>
        <w:rPr>
          <w:rFonts w:ascii="Times New Roman" w:hAnsi="Times New Roman" w:cs="Times New Roman"/>
          <w:sz w:val="28"/>
          <w:szCs w:val="28"/>
          <w:lang w:val="uk-UA"/>
        </w:rPr>
        <w:t>ауважити, що в сучасній шкільній освіті накопичилась низка суперечностей, які принижують роль предметів естетичного циклу, зокрема:</w:t>
      </w:r>
    </w:p>
    <w:p w:rsidR="00000000" w:rsidRDefault="00A522BC">
      <w:pPr>
        <w:numPr>
          <w:ilvl w:val="0"/>
          <w:numId w:val="4"/>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 розширенням соціокультурного простору, пронизаного різноманітними </w:t>
      </w:r>
    </w:p>
    <w:p w:rsidR="00000000" w:rsidRDefault="00A522BC">
      <w:pPr>
        <w:tabs>
          <w:tab w:val="left" w:pos="1080"/>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каналами інформації, які тиражують цінності різної </w:t>
      </w:r>
      <w:r>
        <w:rPr>
          <w:rFonts w:ascii="Times New Roman" w:hAnsi="Times New Roman" w:cs="Times New Roman"/>
          <w:sz w:val="28"/>
          <w:szCs w:val="28"/>
          <w:lang w:val="uk-UA"/>
        </w:rPr>
        <w:t>художньо-естетичної вартості, та виділенням лише 5% годин на освітню галузь “Художня культура” в Базовому навчальному плані середньої загальноосвітньої школи;</w:t>
      </w:r>
    </w:p>
    <w:p w:rsidR="00000000" w:rsidRDefault="00A522BC">
      <w:pPr>
        <w:pStyle w:val="21"/>
        <w:spacing w:line="240" w:lineRule="auto"/>
        <w:ind w:right="-630"/>
      </w:pPr>
      <w:r>
        <w:t>– між визнанням у Державному освітньому стандарті за музичним мистецтвом  ролі однієї з домінантн</w:t>
      </w:r>
      <w:r>
        <w:t>их змістових ліній й відсутністю досліджень щодо конструювання  єдиної дидактичної  одиниці творчого наповнення, яка може впливати на структурування змісту інших галузей художньо-естетичної освіти;</w:t>
      </w:r>
    </w:p>
    <w:p w:rsidR="00000000" w:rsidRDefault="00A522BC">
      <w:pPr>
        <w:numPr>
          <w:ilvl w:val="0"/>
          <w:numId w:val="2"/>
        </w:numPr>
        <w:tabs>
          <w:tab w:val="left" w:pos="1080"/>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між наголошенням на пріоритетності творчої діяльності в</w:t>
      </w:r>
      <w:r>
        <w:rPr>
          <w:rFonts w:ascii="Times New Roman" w:hAnsi="Times New Roman" w:cs="Times New Roman"/>
          <w:sz w:val="28"/>
          <w:szCs w:val="28"/>
          <w:lang w:val="uk-UA"/>
        </w:rPr>
        <w:t xml:space="preserve"> процесі вивчення </w:t>
      </w:r>
    </w:p>
    <w:p w:rsidR="00000000" w:rsidRDefault="00A522BC">
      <w:pPr>
        <w:tabs>
          <w:tab w:val="left" w:pos="1080"/>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школярами предметів мистецьких дисциплін та недостатньою розробкою наукових і методичних матеріалів щодо конструювання  творчого компонента в змісті музичної освіти.</w:t>
      </w:r>
    </w:p>
    <w:p w:rsidR="00000000" w:rsidRDefault="00A522BC">
      <w:p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ab/>
        <w:t>Отже, актуальність комплексного вивчення питань,  пов’язаних з необхід</w:t>
      </w:r>
      <w:r>
        <w:rPr>
          <w:rFonts w:ascii="Times New Roman" w:hAnsi="Times New Roman" w:cs="Times New Roman"/>
          <w:sz w:val="28"/>
          <w:szCs w:val="28"/>
          <w:lang w:val="uk-UA"/>
        </w:rPr>
        <w:t>ністю розв’язання суперечностей між потребами суспільства  та практичним досвідом формування учня-творця в умовах загальноосвітнього навчального закладу,  визначила тему дослідження  “</w:t>
      </w:r>
      <w:r>
        <w:rPr>
          <w:rFonts w:ascii="Times New Roman" w:hAnsi="Times New Roman" w:cs="Times New Roman"/>
          <w:b/>
          <w:bCs/>
          <w:sz w:val="28"/>
          <w:szCs w:val="28"/>
          <w:lang w:val="uk-UA"/>
        </w:rPr>
        <w:t>Конструювання творчого компонента змісту музичної освіти в основній школ</w:t>
      </w:r>
      <w:r>
        <w:rPr>
          <w:rFonts w:ascii="Times New Roman" w:hAnsi="Times New Roman" w:cs="Times New Roman"/>
          <w:b/>
          <w:bCs/>
          <w:sz w:val="28"/>
          <w:szCs w:val="28"/>
          <w:lang w:val="uk-UA"/>
        </w:rPr>
        <w:t>і”</w:t>
      </w:r>
      <w:r>
        <w:rPr>
          <w:rFonts w:ascii="Times New Roman" w:hAnsi="Times New Roman" w:cs="Times New Roman"/>
          <w:sz w:val="28"/>
          <w:szCs w:val="28"/>
          <w:lang w:val="uk-UA"/>
        </w:rPr>
        <w:t>.</w:t>
      </w:r>
    </w:p>
    <w:p w:rsidR="00000000" w:rsidRDefault="00A522BC">
      <w:pPr>
        <w:ind w:right="-630" w:firstLine="720"/>
        <w:jc w:val="both"/>
        <w:rPr>
          <w:rFonts w:ascii="Times New Roman" w:hAnsi="Times New Roman" w:cs="Times New Roman"/>
          <w:sz w:val="28"/>
          <w:szCs w:val="28"/>
          <w:lang w:val="ru-RU"/>
        </w:rPr>
      </w:pPr>
      <w:r>
        <w:rPr>
          <w:rFonts w:ascii="Times New Roman" w:hAnsi="Times New Roman" w:cs="Times New Roman"/>
          <w:b/>
          <w:bCs/>
          <w:sz w:val="28"/>
          <w:szCs w:val="28"/>
          <w:lang w:val="ru-RU"/>
        </w:rPr>
        <w:t>Зв'язок роботи з науковими програмами, планами, темами</w:t>
      </w:r>
      <w:r>
        <w:rPr>
          <w:rFonts w:ascii="Times New Roman" w:hAnsi="Times New Roman" w:cs="Times New Roman"/>
          <w:sz w:val="28"/>
          <w:szCs w:val="28"/>
          <w:lang w:val="ru-RU"/>
        </w:rPr>
        <w:t>. Тема дисертації виконана відповідно до плану науково-дослідницької роботи кафедри загальної педагогіки Харківського національного педагогічного університету імені                        Г.С. Сково</w:t>
      </w:r>
      <w:r>
        <w:rPr>
          <w:rFonts w:ascii="Times New Roman" w:hAnsi="Times New Roman" w:cs="Times New Roman"/>
          <w:sz w:val="28"/>
          <w:szCs w:val="28"/>
          <w:lang w:val="ru-RU"/>
        </w:rPr>
        <w:t>роди “Підвищення ефективності навчально-виховного процесу в середніх та вищих педагогічних навчальних закладах” (РК №1 – 2001 99004104). Тема затверджена вченою радою Харківського національного педагогічного університету імені                 Г.С. Сковород</w:t>
      </w:r>
      <w:r>
        <w:rPr>
          <w:rFonts w:ascii="Times New Roman" w:hAnsi="Times New Roman" w:cs="Times New Roman"/>
          <w:sz w:val="28"/>
          <w:szCs w:val="28"/>
          <w:lang w:val="ru-RU"/>
        </w:rPr>
        <w:t>и (протокол № 1 від 27. 02. 2004 р.) й узгоджена  в Раді з координації наукових досліджень у галузі педагогіки та психології України (протокол № 3 від           30. 03. 2004 р.).</w:t>
      </w:r>
    </w:p>
    <w:p w:rsidR="00000000" w:rsidRDefault="00A522BC">
      <w:p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bCs/>
          <w:sz w:val="28"/>
          <w:szCs w:val="28"/>
          <w:lang w:val="uk-UA"/>
        </w:rPr>
        <w:t xml:space="preserve">Об'єкт дослідження </w:t>
      </w:r>
      <w:r>
        <w:rPr>
          <w:rFonts w:ascii="Times New Roman" w:hAnsi="Times New Roman" w:cs="Times New Roman"/>
          <w:sz w:val="28"/>
          <w:szCs w:val="28"/>
          <w:lang w:val="uk-UA"/>
        </w:rPr>
        <w:t xml:space="preserve">– зміст музичної освіти в основній школі.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lastRenderedPageBreak/>
        <w:t>Предмет дослід</w:t>
      </w:r>
      <w:r>
        <w:rPr>
          <w:rFonts w:ascii="Times New Roman" w:hAnsi="Times New Roman" w:cs="Times New Roman"/>
          <w:b/>
          <w:bCs/>
          <w:sz w:val="28"/>
          <w:szCs w:val="28"/>
          <w:lang w:val="uk-UA"/>
        </w:rPr>
        <w:t xml:space="preserve">ження – </w:t>
      </w:r>
      <w:r>
        <w:rPr>
          <w:rFonts w:ascii="Times New Roman" w:hAnsi="Times New Roman" w:cs="Times New Roman"/>
          <w:sz w:val="28"/>
          <w:szCs w:val="28"/>
          <w:lang w:val="uk-UA"/>
        </w:rPr>
        <w:t>конструювання творчого компонента змісту музичної освіти в основній школі.</w:t>
      </w:r>
    </w:p>
    <w:p w:rsidR="00000000" w:rsidRDefault="00A522BC">
      <w:pPr>
        <w:ind w:right="-630" w:firstLine="540"/>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bCs/>
          <w:sz w:val="28"/>
          <w:szCs w:val="28"/>
          <w:lang w:val="uk-UA"/>
        </w:rPr>
        <w:t xml:space="preserve">Мета дослідження – </w:t>
      </w:r>
      <w:r>
        <w:rPr>
          <w:rFonts w:ascii="Times New Roman" w:hAnsi="Times New Roman" w:cs="Times New Roman"/>
          <w:sz w:val="28"/>
          <w:szCs w:val="28"/>
          <w:lang w:val="uk-UA"/>
        </w:rPr>
        <w:t>науково</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обґрунтувати дидактичний творчий модуль як засіб конструювання творчого компонента змісту музичної освіти та експериментально перевірити етапи йо</w:t>
      </w:r>
      <w:r>
        <w:rPr>
          <w:rFonts w:ascii="Times New Roman" w:hAnsi="Times New Roman" w:cs="Times New Roman"/>
          <w:sz w:val="28"/>
          <w:szCs w:val="28"/>
          <w:lang w:val="uk-UA"/>
        </w:rPr>
        <w:t>го реалізації в основній школі.</w:t>
      </w:r>
    </w:p>
    <w:p w:rsidR="00000000" w:rsidRDefault="00A522BC">
      <w:pPr>
        <w:ind w:right="-630" w:firstLine="540"/>
        <w:jc w:val="both"/>
        <w:rPr>
          <w:rFonts w:ascii="Times New Roman" w:hAnsi="Times New Roman" w:cs="Times New Roman"/>
          <w:color w:val="FFFF00"/>
          <w:sz w:val="28"/>
          <w:szCs w:val="28"/>
          <w:lang w:val="uk-UA"/>
        </w:rPr>
      </w:pPr>
      <w:r>
        <w:rPr>
          <w:rFonts w:ascii="Times New Roman" w:hAnsi="Times New Roman" w:cs="Times New Roman"/>
          <w:b/>
          <w:bCs/>
          <w:sz w:val="28"/>
          <w:szCs w:val="28"/>
          <w:lang w:val="uk-UA"/>
        </w:rPr>
        <w:t xml:space="preserve">Гіпотеза </w:t>
      </w:r>
      <w:r>
        <w:rPr>
          <w:rFonts w:ascii="Times New Roman" w:hAnsi="Times New Roman" w:cs="Times New Roman"/>
          <w:sz w:val="28"/>
          <w:szCs w:val="28"/>
          <w:lang w:val="uk-UA"/>
        </w:rPr>
        <w:t>дослідження полягає в тому</w:t>
      </w:r>
      <w:r>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що процес навчання в основній школі буде більш ефективним за умови розробленого дидактичного творчого модуля як засобу конструювання творчого компонента змісту музичної освіти на змістово</w:t>
      </w:r>
      <w:r>
        <w:rPr>
          <w:rFonts w:ascii="Times New Roman" w:hAnsi="Times New Roman" w:cs="Times New Roman"/>
          <w:sz w:val="28"/>
          <w:szCs w:val="28"/>
          <w:lang w:val="uk-UA"/>
        </w:rPr>
        <w:t>-цільовому, технологічно-процесуальному, діагностично-аналітичному етапах його реалізації.</w:t>
      </w:r>
    </w:p>
    <w:p w:rsidR="00000000" w:rsidRDefault="00A522BC">
      <w:p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Визначені об’єкт, предмет і мета дослідження зумовили його </w:t>
      </w:r>
      <w:r>
        <w:rPr>
          <w:rFonts w:ascii="Times New Roman" w:hAnsi="Times New Roman" w:cs="Times New Roman"/>
          <w:b/>
          <w:bCs/>
          <w:sz w:val="28"/>
          <w:szCs w:val="28"/>
          <w:lang w:val="uk-UA"/>
        </w:rPr>
        <w:t>завдання</w:t>
      </w:r>
      <w:r>
        <w:rPr>
          <w:rFonts w:ascii="Times New Roman" w:hAnsi="Times New Roman" w:cs="Times New Roman"/>
          <w:sz w:val="28"/>
          <w:szCs w:val="28"/>
          <w:lang w:val="uk-UA"/>
        </w:rPr>
        <w:t>:</w:t>
      </w:r>
    </w:p>
    <w:p w:rsidR="00000000" w:rsidRDefault="00A522BC">
      <w:pPr>
        <w:ind w:right="-630" w:firstLine="540"/>
        <w:jc w:val="both"/>
        <w:rPr>
          <w:rFonts w:ascii="Times New Roman" w:hAnsi="Times New Roman" w:cs="Times New Roman"/>
          <w:sz w:val="28"/>
          <w:szCs w:val="28"/>
          <w:lang w:val="uk-UA"/>
        </w:rPr>
      </w:pPr>
      <w:r>
        <w:rPr>
          <w:rFonts w:ascii="Times New Roman" w:hAnsi="Times New Roman" w:cs="Times New Roman"/>
          <w:sz w:val="28"/>
          <w:szCs w:val="28"/>
          <w:lang w:val="uk-UA"/>
        </w:rPr>
        <w:t>1. Провести на основі вивчення літературних джерел з педагогіки, психології, філософії, мистецт</w:t>
      </w:r>
      <w:r>
        <w:rPr>
          <w:rFonts w:ascii="Times New Roman" w:hAnsi="Times New Roman" w:cs="Times New Roman"/>
          <w:sz w:val="28"/>
          <w:szCs w:val="28"/>
          <w:lang w:val="uk-UA"/>
        </w:rPr>
        <w:t xml:space="preserve">вознавства дидактичний аналіз змісту музичної освіти та сутності його творчого компонента. </w:t>
      </w:r>
    </w:p>
    <w:p w:rsidR="00000000" w:rsidRDefault="00A522BC">
      <w:pPr>
        <w:ind w:right="-630" w:firstLine="54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2. Теоретично обґрунтувати принципи конструювання творчого компонента  змісту музичної освіти та структуру </w:t>
      </w:r>
      <w:r>
        <w:rPr>
          <w:rFonts w:ascii="Times New Roman" w:hAnsi="Times New Roman" w:cs="Times New Roman"/>
          <w:sz w:val="28"/>
          <w:szCs w:val="28"/>
          <w:lang w:val="ru-RU"/>
        </w:rPr>
        <w:t>дидактичного творчого модуля.</w:t>
      </w:r>
    </w:p>
    <w:p w:rsidR="00000000" w:rsidRDefault="00A522BC">
      <w:pPr>
        <w:ind w:right="-630" w:firstLine="540"/>
        <w:jc w:val="both"/>
        <w:rPr>
          <w:rFonts w:ascii="Times New Roman" w:hAnsi="Times New Roman" w:cs="Times New Roman"/>
          <w:sz w:val="28"/>
          <w:szCs w:val="28"/>
          <w:lang w:val="ru-RU"/>
        </w:rPr>
      </w:pPr>
      <w:r>
        <w:rPr>
          <w:rFonts w:ascii="Times New Roman" w:hAnsi="Times New Roman" w:cs="Times New Roman"/>
          <w:sz w:val="28"/>
          <w:szCs w:val="28"/>
          <w:lang w:val="ru-RU"/>
        </w:rPr>
        <w:t>3. Експериментально перевір</w:t>
      </w:r>
      <w:r>
        <w:rPr>
          <w:rFonts w:ascii="Times New Roman" w:hAnsi="Times New Roman" w:cs="Times New Roman"/>
          <w:sz w:val="28"/>
          <w:szCs w:val="28"/>
          <w:lang w:val="ru-RU"/>
        </w:rPr>
        <w:t xml:space="preserve">ити ефективність дидактичного творчого модуля на </w:t>
      </w:r>
      <w:r>
        <w:rPr>
          <w:rFonts w:ascii="Times New Roman" w:hAnsi="Times New Roman" w:cs="Times New Roman"/>
          <w:sz w:val="28"/>
          <w:szCs w:val="28"/>
          <w:lang w:val="uk-UA"/>
        </w:rPr>
        <w:t xml:space="preserve">змістово-цільовому, технологічно-процесуальному, діагностично-аналітичному етапах реалізації в умовах </w:t>
      </w:r>
      <w:r>
        <w:rPr>
          <w:rFonts w:ascii="Times New Roman" w:hAnsi="Times New Roman" w:cs="Times New Roman"/>
          <w:sz w:val="28"/>
          <w:szCs w:val="28"/>
          <w:lang w:val="ru-RU"/>
        </w:rPr>
        <w:t xml:space="preserve">музичного навчання учнів в основній школі. </w:t>
      </w:r>
    </w:p>
    <w:p w:rsidR="00000000" w:rsidRDefault="00A522BC">
      <w:pPr>
        <w:ind w:right="-63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4. Підготувати науково-методичні матеріали з проблеми ко</w:t>
      </w:r>
      <w:r>
        <w:rPr>
          <w:rFonts w:ascii="Times New Roman" w:hAnsi="Times New Roman" w:cs="Times New Roman"/>
          <w:sz w:val="28"/>
          <w:szCs w:val="28"/>
          <w:lang w:val="ru-RU"/>
        </w:rPr>
        <w:t xml:space="preserve">нструювання творчого компонента змісту музичної освіти для вчителів музики та учнів основної школи.  </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bCs/>
          <w:sz w:val="28"/>
          <w:szCs w:val="28"/>
          <w:lang w:val="uk-UA"/>
        </w:rPr>
        <w:t xml:space="preserve">Методологічною основою дослідження є </w:t>
      </w:r>
      <w:r>
        <w:rPr>
          <w:rFonts w:ascii="Times New Roman" w:hAnsi="Times New Roman" w:cs="Times New Roman"/>
          <w:sz w:val="28"/>
          <w:szCs w:val="28"/>
          <w:lang w:val="uk-UA"/>
        </w:rPr>
        <w:t>загальнотеоретичні й методологічні положення теорії наукового пізнання; системний підхід як спосіб вивчення освіти (</w:t>
      </w:r>
      <w:r>
        <w:rPr>
          <w:rFonts w:ascii="Times New Roman" w:hAnsi="Times New Roman" w:cs="Times New Roman"/>
          <w:sz w:val="28"/>
          <w:szCs w:val="28"/>
          <w:lang w:val="uk-UA"/>
        </w:rPr>
        <w:t>В.Краєвський, І.Лернер, А.Хуторський); діяльнісний та особистісний підходи до розгляду психолого-педагогічних явищ (В.Андреєв, Б.Асаф’єв, Ю.Бабанський); положення про взаємозв'язок і взаємозумовленість педагогічних явищ і процесів.</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Теоретичною базою дослід</w:t>
      </w:r>
      <w:r>
        <w:rPr>
          <w:rFonts w:ascii="Times New Roman" w:hAnsi="Times New Roman" w:cs="Times New Roman"/>
          <w:b/>
          <w:bCs/>
          <w:sz w:val="28"/>
          <w:szCs w:val="28"/>
          <w:lang w:val="uk-UA"/>
        </w:rPr>
        <w:t>ження</w:t>
      </w:r>
      <w:r>
        <w:rPr>
          <w:rFonts w:ascii="Times New Roman" w:hAnsi="Times New Roman" w:cs="Times New Roman"/>
          <w:sz w:val="28"/>
          <w:szCs w:val="28"/>
          <w:lang w:val="uk-UA"/>
        </w:rPr>
        <w:t xml:space="preserve"> є діяльнісний підхід до теорії навчання (Л.Виготський, С.Рубінштейн, О.Леонтьєв), теоретичні основи змісту загальної середньої освіти (В.Краєвський, В.Ледньов, І.Лернер, В.Лозова, П.Москаленко, Г.Троцко), ідеї особистісно орієнтованої освіти (І. Яким</w:t>
      </w:r>
      <w:r>
        <w:rPr>
          <w:rFonts w:ascii="Times New Roman" w:hAnsi="Times New Roman" w:cs="Times New Roman"/>
          <w:sz w:val="28"/>
          <w:szCs w:val="28"/>
          <w:lang w:val="uk-UA"/>
        </w:rPr>
        <w:t>анська), положення педагогіки та психології творчості (В.Андреєв, Л.Виготський, А.Лук, В.Моляко, Я.Пономарьов, С.Сисоєва, Б.Теплов, В.Шубинський), модульний принцип організації змісту навчальних дисциплін (В.Бондар, В.Євдокимов, М.Лазарев, І.Прокопенко, А.</w:t>
      </w:r>
      <w:r>
        <w:rPr>
          <w:rFonts w:ascii="Times New Roman" w:hAnsi="Times New Roman" w:cs="Times New Roman"/>
          <w:sz w:val="28"/>
          <w:szCs w:val="28"/>
          <w:lang w:val="uk-UA"/>
        </w:rPr>
        <w:t>Хуторський), наукові розробки з питань творчого розвитку школярів у музичній галузі (О.Апраксіна, Б.Асаф'єв, Н.Ветлугіна, Н.Вишнякова, Л.Дмитрієва, О.Кузнецова, Л.Масол, Г.Падалка, В.Рагозіна, О.Рудницька, О.Ростовський, Н.Терентьєва, Л.Хлєбнікова, Л.Школя</w:t>
      </w:r>
      <w:r>
        <w:rPr>
          <w:rFonts w:ascii="Times New Roman" w:hAnsi="Times New Roman" w:cs="Times New Roman"/>
          <w:sz w:val="28"/>
          <w:szCs w:val="28"/>
          <w:lang w:val="uk-UA"/>
        </w:rPr>
        <w:t xml:space="preserve">р, О.Щолокова, Б.Яворський та інші). </w:t>
      </w:r>
    </w:p>
    <w:p w:rsidR="00000000" w:rsidRDefault="00A522BC">
      <w:pPr>
        <w:ind w:right="-630" w:firstLine="720"/>
        <w:jc w:val="both"/>
        <w:rPr>
          <w:rFonts w:ascii="Times New Roman" w:hAnsi="Times New Roman" w:cs="Times New Roman"/>
          <w:b/>
          <w:bCs/>
          <w:sz w:val="28"/>
          <w:szCs w:val="28"/>
          <w:lang w:val="ru-RU"/>
        </w:rPr>
      </w:pPr>
      <w:r>
        <w:rPr>
          <w:rFonts w:ascii="Times New Roman" w:hAnsi="Times New Roman" w:cs="Times New Roman"/>
          <w:sz w:val="28"/>
          <w:szCs w:val="28"/>
          <w:lang w:val="ru-RU"/>
        </w:rPr>
        <w:t xml:space="preserve">У дисертації для вирішення визначених завдань, досягнення мети й перевірки гіпотези дослідження використано комплекс </w:t>
      </w:r>
      <w:r>
        <w:rPr>
          <w:rFonts w:ascii="Times New Roman" w:hAnsi="Times New Roman" w:cs="Times New Roman"/>
          <w:b/>
          <w:bCs/>
          <w:sz w:val="28"/>
          <w:szCs w:val="28"/>
          <w:lang w:val="ru-RU"/>
        </w:rPr>
        <w:t xml:space="preserve">методів дослідження, </w:t>
      </w:r>
      <w:r>
        <w:rPr>
          <w:rFonts w:ascii="Times New Roman" w:hAnsi="Times New Roman" w:cs="Times New Roman"/>
          <w:sz w:val="28"/>
          <w:szCs w:val="28"/>
          <w:lang w:val="ru-RU"/>
        </w:rPr>
        <w:t>серед яких</w:t>
      </w:r>
      <w:r>
        <w:rPr>
          <w:rFonts w:ascii="Times New Roman" w:hAnsi="Times New Roman" w:cs="Times New Roman"/>
          <w:b/>
          <w:bCs/>
          <w:sz w:val="28"/>
          <w:szCs w:val="28"/>
          <w:lang w:val="ru-RU"/>
        </w:rPr>
        <w:t>:</w:t>
      </w:r>
    </w:p>
    <w:p w:rsidR="00000000" w:rsidRDefault="00A522BC">
      <w:pPr>
        <w:tabs>
          <w:tab w:val="left" w:pos="720"/>
          <w:tab w:val="left" w:pos="1080"/>
        </w:tabs>
        <w:ind w:left="1080" w:right="-630" w:hanging="360"/>
        <w:jc w:val="both"/>
        <w:rPr>
          <w:rFonts w:ascii="Times New Roman" w:hAnsi="Times New Roman" w:cs="Times New Roman"/>
          <w:sz w:val="28"/>
          <w:szCs w:val="28"/>
          <w:lang w:val="ru-RU"/>
        </w:rPr>
      </w:pPr>
      <w:r>
        <w:rPr>
          <w:rFonts w:ascii="Symbol" w:hAnsi="Symbol" w:cs="Symbol"/>
          <w:sz w:val="28"/>
          <w:szCs w:val="28"/>
          <w:lang w:val="ru-RU"/>
        </w:rPr>
        <w:t></w:t>
      </w:r>
      <w:r>
        <w:rPr>
          <w:rFonts w:ascii="Symbol" w:hAnsi="Symbol" w:cs="Symbol"/>
          <w:sz w:val="28"/>
          <w:szCs w:val="28"/>
          <w:lang w:val="ru-RU"/>
        </w:rPr>
        <w:tab/>
      </w:r>
      <w:r>
        <w:rPr>
          <w:rFonts w:ascii="Times New Roman" w:hAnsi="Times New Roman" w:cs="Times New Roman"/>
          <w:sz w:val="28"/>
          <w:szCs w:val="28"/>
          <w:lang w:val="ru-RU"/>
        </w:rPr>
        <w:t>теоретичні – вивчення відповідної філософської, психолого-педагогі</w:t>
      </w:r>
      <w:r>
        <w:rPr>
          <w:rFonts w:ascii="Times New Roman" w:hAnsi="Times New Roman" w:cs="Times New Roman"/>
          <w:sz w:val="28"/>
          <w:szCs w:val="28"/>
          <w:lang w:val="ru-RU"/>
        </w:rPr>
        <w:t xml:space="preserve">чної та </w:t>
      </w:r>
    </w:p>
    <w:p w:rsidR="00000000" w:rsidRDefault="00A522BC">
      <w:pPr>
        <w:tabs>
          <w:tab w:val="left" w:pos="720"/>
          <w:tab w:val="left" w:pos="1080"/>
        </w:tabs>
        <w:ind w:right="-630"/>
        <w:jc w:val="both"/>
        <w:rPr>
          <w:rFonts w:ascii="Times New Roman" w:hAnsi="Times New Roman" w:cs="Times New Roman"/>
          <w:sz w:val="28"/>
          <w:szCs w:val="28"/>
          <w:lang w:val="uk-UA"/>
        </w:rPr>
      </w:pPr>
      <w:r>
        <w:rPr>
          <w:rFonts w:ascii="Times New Roman" w:hAnsi="Times New Roman" w:cs="Times New Roman"/>
          <w:sz w:val="28"/>
          <w:szCs w:val="28"/>
          <w:lang w:val="ru-RU"/>
        </w:rPr>
        <w:lastRenderedPageBreak/>
        <w:t>методичної літератури для з’</w:t>
      </w:r>
      <w:r>
        <w:rPr>
          <w:rFonts w:ascii="Times New Roman" w:hAnsi="Times New Roman" w:cs="Times New Roman"/>
          <w:sz w:val="28"/>
          <w:szCs w:val="28"/>
          <w:lang w:val="uk-UA"/>
        </w:rPr>
        <w:t xml:space="preserve">ясування </w:t>
      </w:r>
      <w:r>
        <w:rPr>
          <w:rFonts w:ascii="Times New Roman" w:hAnsi="Times New Roman" w:cs="Times New Roman"/>
          <w:sz w:val="28"/>
          <w:szCs w:val="28"/>
          <w:lang w:val="ru-RU"/>
        </w:rPr>
        <w:t>теоретико-методологічних засад дослідження, ознайомлення з навчальними планами та програмами з мистецьких дисциплін з метою визначення обсягу навчального матеріалу для творчої роботи з учнями; здійснення дидакт</w:t>
      </w:r>
      <w:r>
        <w:rPr>
          <w:rFonts w:ascii="Times New Roman" w:hAnsi="Times New Roman" w:cs="Times New Roman"/>
          <w:sz w:val="28"/>
          <w:szCs w:val="28"/>
          <w:lang w:val="ru-RU"/>
        </w:rPr>
        <w:t>ичного аналізу побудови змісту музичної освіти; систематизація та узагальнення етапів процесу музичного навчання відповідно до етапів творчості, опора на модульний принцип організації змісту освіти для визначення структури творчого компонента та складників</w:t>
      </w:r>
      <w:r>
        <w:rPr>
          <w:rFonts w:ascii="Times New Roman" w:hAnsi="Times New Roman" w:cs="Times New Roman"/>
          <w:sz w:val="28"/>
          <w:szCs w:val="28"/>
          <w:lang w:val="ru-RU"/>
        </w:rPr>
        <w:t xml:space="preserve"> дидактичного творчого модуля; </w:t>
      </w:r>
      <w:r>
        <w:rPr>
          <w:rFonts w:ascii="Times New Roman" w:hAnsi="Times New Roman" w:cs="Times New Roman"/>
          <w:sz w:val="28"/>
          <w:szCs w:val="28"/>
          <w:lang w:val="uk-UA"/>
        </w:rPr>
        <w:t>метод моделювання змісту музичної освіти;</w:t>
      </w:r>
    </w:p>
    <w:p w:rsidR="00000000" w:rsidRDefault="00A522BC">
      <w:pPr>
        <w:ind w:left="991" w:right="-630" w:hanging="283"/>
        <w:jc w:val="both"/>
        <w:rPr>
          <w:rFonts w:ascii="Times New Roman" w:hAnsi="Times New Roman" w:cs="Times New Roman"/>
          <w:sz w:val="28"/>
          <w:szCs w:val="28"/>
          <w:lang w:val="ru-RU"/>
        </w:rPr>
      </w:pPr>
      <w:r>
        <w:rPr>
          <w:rFonts w:ascii="Symbol" w:hAnsi="Symbol" w:cs="Symbol"/>
          <w:sz w:val="28"/>
          <w:szCs w:val="28"/>
          <w:lang w:val="ru-RU"/>
        </w:rPr>
        <w:t></w:t>
      </w:r>
      <w:r>
        <w:rPr>
          <w:rFonts w:ascii="Symbol" w:hAnsi="Symbol" w:cs="Symbol"/>
          <w:sz w:val="28"/>
          <w:szCs w:val="28"/>
          <w:lang w:val="ru-RU"/>
        </w:rPr>
        <w:tab/>
      </w:r>
      <w:r>
        <w:rPr>
          <w:rFonts w:ascii="Times New Roman" w:hAnsi="Times New Roman" w:cs="Times New Roman"/>
          <w:sz w:val="28"/>
          <w:szCs w:val="28"/>
          <w:lang w:val="ru-RU"/>
        </w:rPr>
        <w:t xml:space="preserve">емпіричні – тривале включення аналітичного спостереження, тестування, </w:t>
      </w:r>
    </w:p>
    <w:p w:rsidR="00000000" w:rsidRDefault="00A522BC">
      <w:pPr>
        <w:ind w:right="-630"/>
        <w:jc w:val="both"/>
        <w:rPr>
          <w:rFonts w:ascii="Times New Roman" w:hAnsi="Times New Roman" w:cs="Times New Roman"/>
          <w:sz w:val="28"/>
          <w:szCs w:val="28"/>
          <w:lang w:val="ru-RU"/>
        </w:rPr>
      </w:pPr>
      <w:r>
        <w:rPr>
          <w:rFonts w:ascii="Times New Roman" w:hAnsi="Times New Roman" w:cs="Times New Roman"/>
          <w:sz w:val="28"/>
          <w:szCs w:val="28"/>
          <w:lang w:val="ru-RU"/>
        </w:rPr>
        <w:t>бесіди з учнями під час спілкування з музикою в урочний та позаурочний час, вивчення педагогічного досвіду вчи</w:t>
      </w:r>
      <w:r>
        <w:rPr>
          <w:rFonts w:ascii="Times New Roman" w:hAnsi="Times New Roman" w:cs="Times New Roman"/>
          <w:sz w:val="28"/>
          <w:szCs w:val="28"/>
          <w:lang w:val="ru-RU"/>
        </w:rPr>
        <w:t>телів музики з проблем творчого розвитку учнів, виявлення змістових характеристик творчого компонента в процесі практичної діяльності школярів щодо сприймання, створення, виконання твор</w:t>
      </w:r>
      <w:r>
        <w:rPr>
          <w:rFonts w:ascii="Times New Roman" w:hAnsi="Times New Roman" w:cs="Times New Roman"/>
          <w:sz w:val="28"/>
          <w:szCs w:val="28"/>
          <w:lang w:val="uk-UA"/>
        </w:rPr>
        <w:t>і</w:t>
      </w:r>
      <w:r>
        <w:rPr>
          <w:rFonts w:ascii="Times New Roman" w:hAnsi="Times New Roman" w:cs="Times New Roman"/>
          <w:sz w:val="28"/>
          <w:szCs w:val="28"/>
          <w:lang w:val="ru-RU"/>
        </w:rPr>
        <w:t>в музичного мистецтва; педагогічний експеримент, що дозволив перевірит</w:t>
      </w:r>
      <w:r>
        <w:rPr>
          <w:rFonts w:ascii="Times New Roman" w:hAnsi="Times New Roman" w:cs="Times New Roman"/>
          <w:sz w:val="28"/>
          <w:szCs w:val="28"/>
          <w:lang w:val="ru-RU"/>
        </w:rPr>
        <w:t>и ефективність упровадження дидактичного творчого модуля в зміст музичної освіти основної школи на змістово-цільовому, технологічно-процесуальному, діагностично-аналітичному етапах навчання;</w:t>
      </w:r>
    </w:p>
    <w:p w:rsidR="00000000" w:rsidRDefault="00A522BC">
      <w:pPr>
        <w:ind w:left="991" w:right="-630" w:hanging="283"/>
        <w:jc w:val="both"/>
        <w:rPr>
          <w:rFonts w:ascii="Times New Roman" w:hAnsi="Times New Roman" w:cs="Times New Roman"/>
          <w:sz w:val="28"/>
          <w:szCs w:val="28"/>
          <w:lang w:val="ru-RU"/>
        </w:rPr>
      </w:pPr>
      <w:r>
        <w:rPr>
          <w:rFonts w:ascii="Symbol" w:hAnsi="Symbol" w:cs="Symbol"/>
          <w:sz w:val="28"/>
          <w:szCs w:val="28"/>
          <w:lang w:val="ru-RU"/>
        </w:rPr>
        <w:t></w:t>
      </w:r>
      <w:r>
        <w:rPr>
          <w:rFonts w:ascii="Symbol" w:hAnsi="Symbol" w:cs="Symbol"/>
          <w:sz w:val="28"/>
          <w:szCs w:val="28"/>
          <w:lang w:val="ru-RU"/>
        </w:rPr>
        <w:tab/>
      </w:r>
      <w:r>
        <w:rPr>
          <w:rFonts w:ascii="Times New Roman" w:hAnsi="Times New Roman" w:cs="Times New Roman"/>
          <w:sz w:val="28"/>
          <w:szCs w:val="28"/>
          <w:lang w:val="ru-RU"/>
        </w:rPr>
        <w:t>статистичні – методи математичної статистики обробки результаті</w:t>
      </w:r>
      <w:r>
        <w:rPr>
          <w:rFonts w:ascii="Times New Roman" w:hAnsi="Times New Roman" w:cs="Times New Roman"/>
          <w:sz w:val="28"/>
          <w:szCs w:val="28"/>
          <w:lang w:val="ru-RU"/>
        </w:rPr>
        <w:t xml:space="preserve">в для оцінки </w:t>
      </w:r>
    </w:p>
    <w:p w:rsidR="00000000" w:rsidRDefault="00A522BC">
      <w:pPr>
        <w:ind w:right="-63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творчих досягнень учнів основної школи в ході дослідження.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Експериментальна база дослідження. </w:t>
      </w:r>
      <w:r>
        <w:rPr>
          <w:rFonts w:ascii="Times New Roman" w:hAnsi="Times New Roman" w:cs="Times New Roman"/>
          <w:sz w:val="28"/>
          <w:szCs w:val="28"/>
          <w:lang w:val="uk-UA"/>
        </w:rPr>
        <w:t>Педагогічний експеримент відбувався на базі загальноосвітніх навчальних закладів м. Харкова № 13, 116, 122 та Введенської, Малинівської, Новопокров</w:t>
      </w:r>
      <w:r>
        <w:rPr>
          <w:rFonts w:ascii="Times New Roman" w:hAnsi="Times New Roman" w:cs="Times New Roman"/>
          <w:sz w:val="28"/>
          <w:szCs w:val="28"/>
          <w:lang w:val="uk-UA"/>
        </w:rPr>
        <w:t xml:space="preserve">ської ЗОШ </w:t>
      </w:r>
      <w:r>
        <w:rPr>
          <w:rFonts w:ascii="Times New Roman" w:hAnsi="Times New Roman" w:cs="Times New Roman"/>
          <w:sz w:val="28"/>
          <w:szCs w:val="28"/>
        </w:rPr>
        <w:t>I</w:t>
      </w:r>
      <w:r>
        <w:rPr>
          <w:rFonts w:ascii="Times New Roman" w:hAnsi="Times New Roman" w:cs="Times New Roman"/>
          <w:sz w:val="28"/>
          <w:szCs w:val="28"/>
          <w:lang w:val="uk-UA"/>
        </w:rPr>
        <w:t>-</w:t>
      </w:r>
      <w:r>
        <w:rPr>
          <w:rFonts w:ascii="Times New Roman" w:hAnsi="Times New Roman" w:cs="Times New Roman"/>
          <w:sz w:val="28"/>
          <w:szCs w:val="28"/>
        </w:rPr>
        <w:t>III</w:t>
      </w:r>
      <w:r>
        <w:rPr>
          <w:rFonts w:ascii="Times New Roman" w:hAnsi="Times New Roman" w:cs="Times New Roman"/>
          <w:sz w:val="28"/>
          <w:szCs w:val="28"/>
          <w:lang w:val="uk-UA"/>
        </w:rPr>
        <w:t xml:space="preserve"> </w:t>
      </w:r>
      <w:r>
        <w:rPr>
          <w:rFonts w:ascii="Times New Roman" w:hAnsi="Times New Roman" w:cs="Times New Roman"/>
          <w:sz w:val="28"/>
          <w:szCs w:val="28"/>
        </w:rPr>
        <w:t>c</w:t>
      </w:r>
      <w:r>
        <w:rPr>
          <w:rFonts w:ascii="Times New Roman" w:hAnsi="Times New Roman" w:cs="Times New Roman"/>
          <w:sz w:val="28"/>
          <w:szCs w:val="28"/>
          <w:lang w:val="uk-UA"/>
        </w:rPr>
        <w:t>т. Чугуївського р-ну, Циркунівської       ЗОШ</w:t>
      </w:r>
      <w:r>
        <w:rPr>
          <w:rFonts w:ascii="Times New Roman" w:hAnsi="Times New Roman" w:cs="Times New Roman"/>
          <w:sz w:val="28"/>
          <w:szCs w:val="28"/>
          <w:lang w:val="ru-RU"/>
        </w:rPr>
        <w:t xml:space="preserve"> </w:t>
      </w:r>
      <w:r>
        <w:rPr>
          <w:rFonts w:ascii="Times New Roman" w:hAnsi="Times New Roman" w:cs="Times New Roman"/>
          <w:sz w:val="28"/>
          <w:szCs w:val="28"/>
        </w:rPr>
        <w:t>I</w:t>
      </w:r>
      <w:r>
        <w:rPr>
          <w:rFonts w:ascii="Times New Roman" w:hAnsi="Times New Roman" w:cs="Times New Roman"/>
          <w:sz w:val="28"/>
          <w:szCs w:val="28"/>
          <w:lang w:val="uk-UA"/>
        </w:rPr>
        <w:t>-</w:t>
      </w:r>
      <w:r>
        <w:rPr>
          <w:rFonts w:ascii="Times New Roman" w:hAnsi="Times New Roman" w:cs="Times New Roman"/>
          <w:sz w:val="28"/>
          <w:szCs w:val="28"/>
        </w:rPr>
        <w:t>III</w:t>
      </w:r>
      <w:r>
        <w:rPr>
          <w:rFonts w:ascii="Times New Roman" w:hAnsi="Times New Roman" w:cs="Times New Roman"/>
          <w:sz w:val="28"/>
          <w:szCs w:val="28"/>
          <w:lang w:val="uk-UA"/>
        </w:rPr>
        <w:t xml:space="preserve"> ст. Харківського району. Окрема дослідницька робота проводилась на базі регіональних педагогічних центрів м. Ізюма, м. Лозової, м. Куп'янська, на базі Харківського обласного інституту удо</w:t>
      </w:r>
      <w:r>
        <w:rPr>
          <w:rFonts w:ascii="Times New Roman" w:hAnsi="Times New Roman" w:cs="Times New Roman"/>
          <w:sz w:val="28"/>
          <w:szCs w:val="28"/>
          <w:lang w:val="uk-UA"/>
        </w:rPr>
        <w:t>сконалення вчителів та Харківського обласного науково-методичного інституту безперервної освіти. Експериментальною роботою було охоплено 925 учнів та вчителів музики.</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Організація дослідження. </w:t>
      </w:r>
      <w:r>
        <w:rPr>
          <w:rFonts w:ascii="Times New Roman" w:hAnsi="Times New Roman" w:cs="Times New Roman"/>
          <w:sz w:val="28"/>
          <w:szCs w:val="28"/>
          <w:lang w:val="uk-UA"/>
        </w:rPr>
        <w:t>Дослідження тривало з 1991 до 2006 року.</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На початку дослідження </w:t>
      </w:r>
      <w:r>
        <w:rPr>
          <w:rFonts w:ascii="Times New Roman" w:hAnsi="Times New Roman" w:cs="Times New Roman"/>
          <w:sz w:val="28"/>
          <w:szCs w:val="28"/>
          <w:lang w:val="uk-UA"/>
        </w:rPr>
        <w:t>(1991-1995 рр.) вивчався стан викладання  музичного мистецтва в умовах загальноосвітнього навчального закладу, опрацьовувалась філософська, психолого-педагогічна, соціологічна, мистецтвознавча література, програмно-методичні документи Міністерства освіти і</w:t>
      </w:r>
      <w:r>
        <w:rPr>
          <w:rFonts w:ascii="Times New Roman" w:hAnsi="Times New Roman" w:cs="Times New Roman"/>
          <w:sz w:val="28"/>
          <w:szCs w:val="28"/>
          <w:lang w:val="uk-UA"/>
        </w:rPr>
        <w:t xml:space="preserve"> науки України, досвід педагогів-практиків. Відповідно до цього було розроблено спецкурс та методичні матеріали для вчителів музики з проблем творчого розвитку учнів. На підставі отриманих даних визначено основні теоретико-методологічні засади дослідження,</w:t>
      </w:r>
      <w:r>
        <w:rPr>
          <w:rFonts w:ascii="Times New Roman" w:hAnsi="Times New Roman" w:cs="Times New Roman"/>
          <w:sz w:val="28"/>
          <w:szCs w:val="28"/>
          <w:lang w:val="uk-UA"/>
        </w:rPr>
        <w:t xml:space="preserve"> його об’єкт, предмет, мету та завдання, критерії оцінювання творчих досягнень учнів, проводилось корегування теми.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Наступний етап дослідження (1995</w:t>
      </w:r>
      <w:r>
        <w:rPr>
          <w:rFonts w:ascii="Times New Roman" w:hAnsi="Times New Roman" w:cs="Times New Roman"/>
          <w:sz w:val="28"/>
          <w:szCs w:val="28"/>
          <w:lang w:val="ru-RU"/>
        </w:rPr>
        <w:t>–</w:t>
      </w:r>
      <w:r>
        <w:rPr>
          <w:rFonts w:ascii="Times New Roman" w:hAnsi="Times New Roman" w:cs="Times New Roman"/>
          <w:sz w:val="28"/>
          <w:szCs w:val="28"/>
          <w:lang w:val="uk-UA"/>
        </w:rPr>
        <w:t>2004 рр.) був присвячений здійсненню педагогічного експерименту, в ході якого перевірено розроблені етапи</w:t>
      </w:r>
      <w:r>
        <w:rPr>
          <w:rFonts w:ascii="Times New Roman" w:hAnsi="Times New Roman" w:cs="Times New Roman"/>
          <w:sz w:val="28"/>
          <w:szCs w:val="28"/>
          <w:lang w:val="uk-UA"/>
        </w:rPr>
        <w:t xml:space="preserve"> та науково обґрунтований дидактичний творчий модуль, що представлено в науково-методичних посібниках “Вивчення музики в 1–4 класах”, “Вивчення музики в 5–8 класах”. Проводилась робота з підготовки  вчителів музики до творчої діяльності з учнями.</w:t>
      </w:r>
    </w:p>
    <w:p w:rsidR="00000000" w:rsidRDefault="00A522BC">
      <w:pPr>
        <w:pStyle w:val="23"/>
        <w:spacing w:line="240" w:lineRule="auto"/>
        <w:ind w:right="-630"/>
        <w:jc w:val="both"/>
      </w:pPr>
      <w:r>
        <w:lastRenderedPageBreak/>
        <w:t>Завершаль</w:t>
      </w:r>
      <w:r>
        <w:t xml:space="preserve">ний крок дослідження (2004–2006 рр.) визначив ефективність етапів експериментально-дослідницької роботи щодо  конструювання творчого компонента змісту музичної освіти в основній школі і був пов’язаний з оформленням матеріалів дисертаційного дослідження.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Н</w:t>
      </w:r>
      <w:r>
        <w:rPr>
          <w:rFonts w:ascii="Times New Roman" w:hAnsi="Times New Roman" w:cs="Times New Roman"/>
          <w:b/>
          <w:bCs/>
          <w:sz w:val="28"/>
          <w:szCs w:val="28"/>
          <w:lang w:val="uk-UA"/>
        </w:rPr>
        <w:t xml:space="preserve">аукова новизна і теоретичне значення одержаних результатів дослідження </w:t>
      </w:r>
      <w:r>
        <w:rPr>
          <w:rFonts w:ascii="Times New Roman" w:hAnsi="Times New Roman" w:cs="Times New Roman"/>
          <w:sz w:val="28"/>
          <w:szCs w:val="28"/>
          <w:lang w:val="uk-UA"/>
        </w:rPr>
        <w:t xml:space="preserve"> полягає в тому, що:</w:t>
      </w:r>
    </w:p>
    <w:p w:rsidR="00000000" w:rsidRDefault="00A522BC">
      <w:pPr>
        <w:numPr>
          <w:ilvl w:val="0"/>
          <w:numId w:val="1"/>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вперше науково обґрунтовано та експериментально перевірено принципи </w:t>
      </w:r>
    </w:p>
    <w:p w:rsidR="00000000" w:rsidRDefault="00A522BC">
      <w:p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конструювання творчого компонента змісту музичної освіти; </w:t>
      </w:r>
    </w:p>
    <w:p w:rsidR="00000000" w:rsidRDefault="00A522BC">
      <w:pPr>
        <w:numPr>
          <w:ilvl w:val="0"/>
          <w:numId w:val="1"/>
        </w:numPr>
        <w:tabs>
          <w:tab w:val="clear" w:pos="1080"/>
          <w:tab w:val="num" w:pos="1134"/>
        </w:tabs>
        <w:ind w:left="0" w:right="-63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визначено дидактичний творчий мо</w:t>
      </w:r>
      <w:r>
        <w:rPr>
          <w:rFonts w:ascii="Times New Roman" w:hAnsi="Times New Roman" w:cs="Times New Roman"/>
          <w:sz w:val="28"/>
          <w:szCs w:val="28"/>
          <w:lang w:val="uk-UA"/>
        </w:rPr>
        <w:t>дуль як засіб конструювання творчого компонента змісту музичної освіти;</w:t>
      </w:r>
    </w:p>
    <w:p w:rsidR="00000000" w:rsidRDefault="00A522BC">
      <w:pPr>
        <w:numPr>
          <w:ilvl w:val="0"/>
          <w:numId w:val="1"/>
        </w:numPr>
        <w:tabs>
          <w:tab w:val="clear" w:pos="1080"/>
          <w:tab w:val="num" w:pos="1134"/>
        </w:tabs>
        <w:ind w:left="0"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розроблено етапи реалізації та експериментально перевірено доцільність дидактичного творчого модуля в музичному навчанні основної школи.</w:t>
      </w:r>
    </w:p>
    <w:p w:rsidR="00000000" w:rsidRDefault="00A522BC">
      <w:pPr>
        <w:ind w:right="-630"/>
        <w:jc w:val="both"/>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        Уточнено поняття творчого компонента </w:t>
      </w:r>
      <w:r>
        <w:rPr>
          <w:rFonts w:ascii="Times New Roman" w:hAnsi="Times New Roman" w:cs="Times New Roman"/>
          <w:i/>
          <w:iCs/>
          <w:sz w:val="28"/>
          <w:szCs w:val="28"/>
          <w:lang w:val="uk-UA"/>
        </w:rPr>
        <w:t>як наскрізного складника змісту музичної освіти, що на основі  діяльності відносно сприймання, створення, виконання творів мистецтва конструктивно впливає на якісний стан  інших компонентів змісту музичної освіти (музичний досвід, музичну грамотність, емоц</w:t>
      </w:r>
      <w:r>
        <w:rPr>
          <w:rFonts w:ascii="Times New Roman" w:hAnsi="Times New Roman" w:cs="Times New Roman"/>
          <w:i/>
          <w:iCs/>
          <w:sz w:val="28"/>
          <w:szCs w:val="28"/>
          <w:lang w:val="uk-UA"/>
        </w:rPr>
        <w:t xml:space="preserve">ійно-ціннісне ставлення до світу).    </w:t>
      </w:r>
    </w:p>
    <w:p w:rsidR="00000000" w:rsidRDefault="00A522BC">
      <w:p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bCs/>
          <w:sz w:val="28"/>
          <w:szCs w:val="28"/>
          <w:lang w:val="uk-UA"/>
        </w:rPr>
        <w:t>Практичне значення</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дослідження</w:t>
      </w:r>
      <w:r>
        <w:rPr>
          <w:rFonts w:ascii="Times New Roman" w:hAnsi="Times New Roman" w:cs="Times New Roman"/>
          <w:sz w:val="28"/>
          <w:szCs w:val="28"/>
          <w:lang w:val="uk-UA"/>
        </w:rPr>
        <w:t xml:space="preserve"> визначається тим, що на підставі аналізу теоретичного матеріалу та для ефективності функціонування музичного навчання в загальноосвітніх навчальних закладах м. Харкова і Харківської обл</w:t>
      </w:r>
      <w:r>
        <w:rPr>
          <w:rFonts w:ascii="Times New Roman" w:hAnsi="Times New Roman" w:cs="Times New Roman"/>
          <w:sz w:val="28"/>
          <w:szCs w:val="28"/>
          <w:lang w:val="uk-UA"/>
        </w:rPr>
        <w:t>асті розроблено навчально-методичні посібники: “Вивчення музики в 5-8 класах”, “Предметний тиждень у школі. Музика”, авторський спецкурс для вчителів музики “Творчий розвиток учнів”; програма “Практикум шкільного репертуару” для студентів мистецьких спеціа</w:t>
      </w:r>
      <w:r>
        <w:rPr>
          <w:rFonts w:ascii="Times New Roman" w:hAnsi="Times New Roman" w:cs="Times New Roman"/>
          <w:sz w:val="28"/>
          <w:szCs w:val="28"/>
          <w:lang w:val="uk-UA"/>
        </w:rPr>
        <w:t>льностей, а також методичні рекомендації для слухачів курсів підвищення кваліфікації за напрямом “Музика”, які можуть використовуватися в процесі музичного навчання учнів у загальноосвітніх навчальних закладах. Здобувач особисто брав участь у підготовці пе</w:t>
      </w:r>
      <w:r>
        <w:rPr>
          <w:rFonts w:ascii="Times New Roman" w:hAnsi="Times New Roman" w:cs="Times New Roman"/>
          <w:sz w:val="28"/>
          <w:szCs w:val="28"/>
          <w:lang w:val="uk-UA"/>
        </w:rPr>
        <w:t xml:space="preserve">дагогів з питань застосування творчих форм роботи на різних етапах музичної освіти в школі.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Матеріали дослідження впроваджувались у загальноосвітніх навчальних закладах м. Харкова та області  № 13, № 122, смт Введенка, смт Циркуни, смт Новопокровка (довід</w:t>
      </w:r>
      <w:r>
        <w:rPr>
          <w:rFonts w:ascii="Times New Roman" w:hAnsi="Times New Roman" w:cs="Times New Roman"/>
          <w:sz w:val="28"/>
          <w:szCs w:val="28"/>
          <w:lang w:val="uk-UA"/>
        </w:rPr>
        <w:t xml:space="preserve">ки про впровадження № 823 від 27.09.06 р., № 560 від 03.10.06 р., № 605-01 від 11.09.06 р., № 35 від 5.09.06 р.); у процесі  захисту педагогічного досвіду вчителем музики в ЗОШ </w:t>
      </w:r>
      <w:r>
        <w:rPr>
          <w:rFonts w:ascii="Times New Roman" w:hAnsi="Times New Roman" w:cs="Times New Roman"/>
          <w:sz w:val="28"/>
          <w:szCs w:val="28"/>
        </w:rPr>
        <w:t>I</w:t>
      </w:r>
      <w:r>
        <w:rPr>
          <w:rFonts w:ascii="Times New Roman" w:hAnsi="Times New Roman" w:cs="Times New Roman"/>
          <w:sz w:val="28"/>
          <w:szCs w:val="28"/>
          <w:lang w:val="uk-UA"/>
        </w:rPr>
        <w:t>-</w:t>
      </w:r>
      <w:r>
        <w:rPr>
          <w:rFonts w:ascii="Times New Roman" w:hAnsi="Times New Roman" w:cs="Times New Roman"/>
          <w:sz w:val="28"/>
          <w:szCs w:val="28"/>
        </w:rPr>
        <w:t>III</w:t>
      </w:r>
      <w:r>
        <w:rPr>
          <w:rFonts w:ascii="Times New Roman" w:hAnsi="Times New Roman" w:cs="Times New Roman"/>
          <w:sz w:val="28"/>
          <w:szCs w:val="28"/>
          <w:lang w:val="uk-UA"/>
        </w:rPr>
        <w:t xml:space="preserve"> ст. смт Малинівка Чугуївського р-ну Харківської області; у дипломних прое</w:t>
      </w:r>
      <w:r>
        <w:rPr>
          <w:rFonts w:ascii="Times New Roman" w:hAnsi="Times New Roman" w:cs="Times New Roman"/>
          <w:sz w:val="28"/>
          <w:szCs w:val="28"/>
          <w:lang w:val="uk-UA"/>
        </w:rPr>
        <w:t>ктах студентів Харківського національного педагогічного університету імені Г.С.Сковороди під керівництвом дисертантки (довідки про впровадження № 605-01 від 11.09.06 р., № 01 від 13.10.06 р.); у процесі роботи здобувача вчителем  музики Харківської гімназі</w:t>
      </w:r>
      <w:r>
        <w:rPr>
          <w:rFonts w:ascii="Times New Roman" w:hAnsi="Times New Roman" w:cs="Times New Roman"/>
          <w:sz w:val="28"/>
          <w:szCs w:val="28"/>
          <w:lang w:val="uk-UA"/>
        </w:rPr>
        <w:t>ї № 116 та методистом Харківського обласного науково-методичного інституту безперервної освіти (довідки про впровадження № 484 від 12.09.06 р., № 836 від 01.09.06 р.); під час виступу дисертантки із доповідями на методичних нарадах перед учителями музики т</w:t>
      </w:r>
      <w:r>
        <w:rPr>
          <w:rFonts w:ascii="Times New Roman" w:hAnsi="Times New Roman" w:cs="Times New Roman"/>
          <w:sz w:val="28"/>
          <w:szCs w:val="28"/>
          <w:lang w:val="uk-UA"/>
        </w:rPr>
        <w:t xml:space="preserve">а завідувачами районних методичних об'єднань. </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Матеріали дисертації можуть бути використані для вдосконалення чинних програм з предметів музичного мистецтва загальноосвітніх навчальних закладів. Вони мають практичну цінність для перспективних напрямів моде</w:t>
      </w:r>
      <w:r>
        <w:rPr>
          <w:rFonts w:ascii="Times New Roman" w:hAnsi="Times New Roman" w:cs="Times New Roman"/>
          <w:sz w:val="28"/>
          <w:szCs w:val="28"/>
          <w:lang w:val="uk-UA"/>
        </w:rPr>
        <w:t xml:space="preserve">рнізації змісту мистецької освіти в контексті модульного принципу вивчення дидактики та  в </w:t>
      </w:r>
      <w:r>
        <w:rPr>
          <w:rFonts w:ascii="Times New Roman" w:hAnsi="Times New Roman" w:cs="Times New Roman"/>
          <w:sz w:val="28"/>
          <w:szCs w:val="28"/>
          <w:lang w:val="uk-UA"/>
        </w:rPr>
        <w:lastRenderedPageBreak/>
        <w:t xml:space="preserve">практичній роботі вчителів і студентів мистецьких фахів, які займаються питаннями  творчого розвитку школярів. </w:t>
      </w:r>
    </w:p>
    <w:p w:rsidR="00000000" w:rsidRDefault="00A522BC">
      <w:pPr>
        <w:ind w:right="-630"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Вірогідність та обґрунтованість </w:t>
      </w:r>
      <w:r>
        <w:rPr>
          <w:rFonts w:ascii="Times New Roman" w:hAnsi="Times New Roman" w:cs="Times New Roman"/>
          <w:sz w:val="28"/>
          <w:szCs w:val="28"/>
          <w:lang w:val="uk-UA"/>
        </w:rPr>
        <w:t xml:space="preserve">здобутих результатів </w:t>
      </w:r>
      <w:r>
        <w:rPr>
          <w:rFonts w:ascii="Times New Roman" w:hAnsi="Times New Roman" w:cs="Times New Roman"/>
          <w:sz w:val="28"/>
          <w:szCs w:val="28"/>
          <w:lang w:val="uk-UA"/>
        </w:rPr>
        <w:t>забезпечена теоретичним і методологічним обґрунтуванням вихідних   позицій; застосуванням різних методів, які відповідають цілям і завданням дослідження; репрезентативністю вибірки випробуваних методів для педагогічного експерименту; результатами статистич</w:t>
      </w:r>
      <w:r>
        <w:rPr>
          <w:rFonts w:ascii="Times New Roman" w:hAnsi="Times New Roman" w:cs="Times New Roman"/>
          <w:sz w:val="28"/>
          <w:szCs w:val="28"/>
          <w:lang w:val="uk-UA"/>
        </w:rPr>
        <w:t>ного опрацювання даних, отриманих у ході його проведення; позитивними результатами їхнього впровадження в практику роботи середніх загальноосвітніх навчальних закладів.</w:t>
      </w:r>
      <w:r>
        <w:rPr>
          <w:rFonts w:ascii="Times New Roman" w:hAnsi="Times New Roman" w:cs="Times New Roman"/>
          <w:b/>
          <w:bCs/>
          <w:sz w:val="28"/>
          <w:szCs w:val="28"/>
          <w:lang w:val="uk-UA"/>
        </w:rPr>
        <w:tab/>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Апробація результатів дослідження. </w:t>
      </w:r>
      <w:r>
        <w:rPr>
          <w:rFonts w:ascii="Times New Roman" w:hAnsi="Times New Roman" w:cs="Times New Roman"/>
          <w:sz w:val="28"/>
          <w:szCs w:val="28"/>
          <w:lang w:val="uk-UA"/>
        </w:rPr>
        <w:t>Основні положення та результати знайшли своє відобр</w:t>
      </w:r>
      <w:r>
        <w:rPr>
          <w:rFonts w:ascii="Times New Roman" w:hAnsi="Times New Roman" w:cs="Times New Roman"/>
          <w:sz w:val="28"/>
          <w:szCs w:val="28"/>
          <w:lang w:val="uk-UA"/>
        </w:rPr>
        <w:t>аження в ряді статей, доповідей і тез на міжнародних та всеукраїнських конференціях: “Эстетическое развитие личности и педология” (Москва, 1991); “Питання професійної підготовки студентів музично-педагогічного факультету” (Харків, 1994); “Проблеми та персп</w:t>
      </w:r>
      <w:r>
        <w:rPr>
          <w:rFonts w:ascii="Times New Roman" w:hAnsi="Times New Roman" w:cs="Times New Roman"/>
          <w:sz w:val="28"/>
          <w:szCs w:val="28"/>
          <w:lang w:val="uk-UA"/>
        </w:rPr>
        <w:t xml:space="preserve">ективи вдосконалення сучасного уроку” (Харків, 1996); “Шляхи реалізації національної доктрини розвитку освіти України у </w:t>
      </w:r>
      <w:r>
        <w:rPr>
          <w:rFonts w:ascii="Times New Roman" w:hAnsi="Times New Roman" w:cs="Times New Roman"/>
          <w:sz w:val="28"/>
          <w:szCs w:val="28"/>
        </w:rPr>
        <w:t>XXI</w:t>
      </w:r>
      <w:r>
        <w:rPr>
          <w:rFonts w:ascii="Times New Roman" w:hAnsi="Times New Roman" w:cs="Times New Roman"/>
          <w:sz w:val="28"/>
          <w:szCs w:val="28"/>
          <w:lang w:val="uk-UA"/>
        </w:rPr>
        <w:t xml:space="preserve">  столітті” (Харків, 2002); “Художньо-педагогічні читання” (Харків, 2004, 2005, 2006); “Слов’янська музика в просвітницькій діяльност</w:t>
      </w:r>
      <w:r>
        <w:rPr>
          <w:rFonts w:ascii="Times New Roman" w:hAnsi="Times New Roman" w:cs="Times New Roman"/>
          <w:sz w:val="28"/>
          <w:szCs w:val="28"/>
          <w:lang w:val="uk-UA"/>
        </w:rPr>
        <w:t>і педагога” (Харків, 2003, 2004, 2006); “Україна наукова’ 2003” (Дніпропетровськ, 2003); “Мистецька освіта в контексті європейської інтеграції: Теоретичні та методичні засади розвитку” (Суми, 2004); на засіданнях кафедр педагогіки та музично-інструментальн</w:t>
      </w:r>
      <w:r>
        <w:rPr>
          <w:rFonts w:ascii="Times New Roman" w:hAnsi="Times New Roman" w:cs="Times New Roman"/>
          <w:sz w:val="28"/>
          <w:szCs w:val="28"/>
          <w:lang w:val="uk-UA"/>
        </w:rPr>
        <w:t>ої підготовки вчителя Харківського національного педагогічного університету імені Г.С.Сковороди (протягом 1994–2006 рр.), кафедр педагогіки, виховання та розвитку особистості Харківського обласного науково-методичного інституту безперервної освіти; науково</w:t>
      </w:r>
      <w:r>
        <w:rPr>
          <w:rFonts w:ascii="Times New Roman" w:hAnsi="Times New Roman" w:cs="Times New Roman"/>
          <w:sz w:val="28"/>
          <w:szCs w:val="28"/>
          <w:lang w:val="uk-UA"/>
        </w:rPr>
        <w:t>-практичних конференціях та семінарах для працівників музичних профілів Харківської області, курсах підвищення кваліфікації педагогічних працівників за напрямами “Музика”, “Музичні керівники дошкільних закладів”, “Вихователі груп продовженого дня”, “Керівн</w:t>
      </w:r>
      <w:r>
        <w:rPr>
          <w:rFonts w:ascii="Times New Roman" w:hAnsi="Times New Roman" w:cs="Times New Roman"/>
          <w:sz w:val="28"/>
          <w:szCs w:val="28"/>
          <w:lang w:val="uk-UA"/>
        </w:rPr>
        <w:t>ики гуртків”.</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Особистий внесок автора в працях, написаних у співавторстві, </w:t>
      </w:r>
      <w:r>
        <w:rPr>
          <w:rFonts w:ascii="Times New Roman" w:hAnsi="Times New Roman" w:cs="Times New Roman"/>
          <w:sz w:val="28"/>
          <w:szCs w:val="28"/>
          <w:lang w:val="uk-UA"/>
        </w:rPr>
        <w:t>полягає в теоретичному обґрунтуванні проблеми, розробці структури дидактичного творчого модуля як засобу конструювання творчого компонента змісту музичної освіти в основній школі, п</w:t>
      </w:r>
      <w:r>
        <w:rPr>
          <w:rFonts w:ascii="Times New Roman" w:hAnsi="Times New Roman" w:cs="Times New Roman"/>
          <w:sz w:val="28"/>
          <w:szCs w:val="28"/>
          <w:lang w:val="uk-UA"/>
        </w:rPr>
        <w:t>роведенні експерименту, в опрацюванні одержаних даних, розробці науково-методичних</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матеріалів, методичних рекомендацій.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Публікації. </w:t>
      </w:r>
      <w:r>
        <w:rPr>
          <w:rFonts w:ascii="Times New Roman" w:hAnsi="Times New Roman" w:cs="Times New Roman"/>
          <w:sz w:val="28"/>
          <w:szCs w:val="28"/>
          <w:lang w:val="uk-UA"/>
        </w:rPr>
        <w:t xml:space="preserve">Основні положення й результати дослідження відображено в            17 публікаціях автора, серед яких 6 статей у провідних </w:t>
      </w:r>
      <w:r>
        <w:rPr>
          <w:rFonts w:ascii="Times New Roman" w:hAnsi="Times New Roman" w:cs="Times New Roman"/>
          <w:sz w:val="28"/>
          <w:szCs w:val="28"/>
          <w:lang w:val="uk-UA"/>
        </w:rPr>
        <w:t>фахових виданнях, 3 навчально-методичних посібники (у співавторстві).</w:t>
      </w:r>
    </w:p>
    <w:p w:rsidR="00000000" w:rsidRDefault="00A522BC">
      <w:pPr>
        <w:ind w:right="-630"/>
        <w:jc w:val="both"/>
        <w:rPr>
          <w:rFonts w:ascii="Times New Roman" w:hAnsi="Times New Roman" w:cs="Times New Roman"/>
          <w:sz w:val="28"/>
          <w:szCs w:val="28"/>
          <w:lang w:val="ru-RU"/>
        </w:rPr>
      </w:pPr>
      <w:r>
        <w:rPr>
          <w:rFonts w:ascii="Times New Roman" w:hAnsi="Times New Roman" w:cs="Times New Roman"/>
          <w:b/>
          <w:bCs/>
          <w:sz w:val="28"/>
          <w:szCs w:val="28"/>
          <w:lang w:val="ru-RU"/>
        </w:rPr>
        <w:t xml:space="preserve">          Структура й обсяг дисертації.</w:t>
      </w:r>
      <w:r>
        <w:rPr>
          <w:rFonts w:ascii="Times New Roman" w:hAnsi="Times New Roman" w:cs="Times New Roman"/>
          <w:sz w:val="28"/>
          <w:szCs w:val="28"/>
          <w:lang w:val="ru-RU"/>
        </w:rPr>
        <w:t xml:space="preserve"> Дослідження складається зі вступу, двох розділів, списку використаних джерел (274 найменувань), 17 додатків (на  49 сторінках),           20 табли</w:t>
      </w:r>
      <w:r>
        <w:rPr>
          <w:rFonts w:ascii="Times New Roman" w:hAnsi="Times New Roman" w:cs="Times New Roman"/>
          <w:sz w:val="28"/>
          <w:szCs w:val="28"/>
          <w:lang w:val="ru-RU"/>
        </w:rPr>
        <w:t>ць, 18 малюнків. Основний зміст дисертації викладено на 188 сторінках. Загальний обсяг</w:t>
      </w:r>
      <w:r>
        <w:rPr>
          <w:rFonts w:ascii="Times New Roman" w:hAnsi="Times New Roman" w:cs="Times New Roman"/>
          <w:sz w:val="28"/>
          <w:szCs w:val="28"/>
          <w:lang w:val="uk-UA"/>
        </w:rPr>
        <w:t xml:space="preserve"> роботи – </w:t>
      </w:r>
      <w:r>
        <w:rPr>
          <w:rFonts w:ascii="Times New Roman" w:hAnsi="Times New Roman" w:cs="Times New Roman"/>
          <w:sz w:val="28"/>
          <w:szCs w:val="28"/>
          <w:lang w:val="ru-RU"/>
        </w:rPr>
        <w:t xml:space="preserve">237 сторінок. </w:t>
      </w:r>
    </w:p>
    <w:p w:rsidR="00000000" w:rsidRDefault="00A522BC">
      <w:pPr>
        <w:ind w:left="1416" w:right="-630" w:firstLine="708"/>
        <w:jc w:val="both"/>
        <w:outlineLvl w:val="0"/>
        <w:rPr>
          <w:rFonts w:ascii="Times New Roman" w:hAnsi="Times New Roman" w:cs="Times New Roman"/>
          <w:b/>
          <w:bCs/>
          <w:sz w:val="28"/>
          <w:szCs w:val="28"/>
          <w:lang w:val="ru-RU"/>
        </w:rPr>
      </w:pPr>
    </w:p>
    <w:p w:rsidR="00000000" w:rsidRDefault="00A522BC">
      <w:pPr>
        <w:ind w:left="1416" w:right="-630" w:firstLine="708"/>
        <w:jc w:val="both"/>
        <w:outlineLvl w:val="0"/>
        <w:rPr>
          <w:rFonts w:ascii="Times New Roman" w:hAnsi="Times New Roman" w:cs="Times New Roman"/>
          <w:b/>
          <w:bCs/>
          <w:sz w:val="28"/>
          <w:szCs w:val="28"/>
          <w:lang w:val="ru-RU"/>
        </w:rPr>
      </w:pPr>
      <w:r>
        <w:rPr>
          <w:rFonts w:ascii="Times New Roman" w:hAnsi="Times New Roman" w:cs="Times New Roman"/>
          <w:b/>
          <w:bCs/>
          <w:sz w:val="28"/>
          <w:szCs w:val="28"/>
          <w:lang w:val="ru-RU"/>
        </w:rPr>
        <w:t>ОСНОВНИЙ ЗМІСТ ДИСЕРТАЦІЇ</w:t>
      </w:r>
    </w:p>
    <w:p w:rsidR="00000000" w:rsidRDefault="00A522BC">
      <w:pPr>
        <w:ind w:left="1416" w:right="-630" w:firstLine="708"/>
        <w:jc w:val="both"/>
        <w:rPr>
          <w:rFonts w:ascii="Times New Roman" w:hAnsi="Times New Roman" w:cs="Times New Roman"/>
          <w:b/>
          <w:bCs/>
          <w:sz w:val="28"/>
          <w:szCs w:val="28"/>
          <w:lang w:val="ru-RU"/>
        </w:rPr>
      </w:pPr>
    </w:p>
    <w:p w:rsidR="00000000" w:rsidRDefault="00A522BC">
      <w:pPr>
        <w:ind w:right="-630"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У </w:t>
      </w:r>
      <w:r>
        <w:rPr>
          <w:rFonts w:ascii="Times New Roman" w:hAnsi="Times New Roman" w:cs="Times New Roman"/>
          <w:b/>
          <w:bCs/>
          <w:i/>
          <w:iCs/>
          <w:sz w:val="28"/>
          <w:szCs w:val="28"/>
          <w:lang w:val="uk-UA"/>
        </w:rPr>
        <w:t>вступі</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 обгрунтовано актуальність теми дослідження, визначено зв</w:t>
      </w:r>
      <w:r>
        <w:rPr>
          <w:rFonts w:ascii="Times New Roman" w:hAnsi="Times New Roman" w:cs="Times New Roman"/>
          <w:sz w:val="28"/>
          <w:szCs w:val="28"/>
          <w:lang w:val="ru-RU"/>
        </w:rPr>
        <w:t xml:space="preserve">’язок роботи з науковими програмами, </w:t>
      </w:r>
      <w:r>
        <w:rPr>
          <w:rFonts w:ascii="Times New Roman" w:hAnsi="Times New Roman" w:cs="Times New Roman"/>
          <w:sz w:val="28"/>
          <w:szCs w:val="28"/>
          <w:lang w:val="uk-UA"/>
        </w:rPr>
        <w:t>ступінь розроб</w:t>
      </w:r>
      <w:r>
        <w:rPr>
          <w:rFonts w:ascii="Times New Roman" w:hAnsi="Times New Roman" w:cs="Times New Roman"/>
          <w:sz w:val="28"/>
          <w:szCs w:val="28"/>
          <w:lang w:val="uk-UA"/>
        </w:rPr>
        <w:t>леності проблеми, визначено об</w:t>
      </w:r>
      <w:r>
        <w:rPr>
          <w:rFonts w:ascii="Times New Roman" w:hAnsi="Times New Roman" w:cs="Times New Roman"/>
          <w:sz w:val="28"/>
          <w:szCs w:val="28"/>
          <w:lang w:val="ru-RU"/>
        </w:rPr>
        <w:t>'</w:t>
      </w:r>
      <w:r>
        <w:rPr>
          <w:rFonts w:ascii="Times New Roman" w:hAnsi="Times New Roman" w:cs="Times New Roman"/>
          <w:sz w:val="28"/>
          <w:szCs w:val="28"/>
          <w:lang w:val="uk-UA"/>
        </w:rPr>
        <w:t xml:space="preserve">єкт </w:t>
      </w:r>
      <w:r>
        <w:rPr>
          <w:rFonts w:ascii="Times New Roman" w:hAnsi="Times New Roman" w:cs="Times New Roman"/>
          <w:sz w:val="28"/>
          <w:szCs w:val="28"/>
          <w:lang w:val="uk-UA"/>
        </w:rPr>
        <w:lastRenderedPageBreak/>
        <w:t>та предмет, сформульовано гіпотезу, з</w:t>
      </w:r>
      <w:r>
        <w:rPr>
          <w:rFonts w:ascii="Times New Roman" w:hAnsi="Times New Roman" w:cs="Times New Roman"/>
          <w:sz w:val="28"/>
          <w:szCs w:val="28"/>
          <w:lang w:val="ru-RU"/>
        </w:rPr>
        <w:t>’</w:t>
      </w:r>
      <w:r>
        <w:rPr>
          <w:rFonts w:ascii="Times New Roman" w:hAnsi="Times New Roman" w:cs="Times New Roman"/>
          <w:sz w:val="28"/>
          <w:szCs w:val="28"/>
          <w:lang w:val="uk-UA"/>
        </w:rPr>
        <w:t>ясовано теоретично-методологічну основу і провідні завдання дослідження, розкрито наукову новизну та практичну значущість роботи, обґрунтовано достовірність отриманих результатів.</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У п</w:t>
      </w:r>
      <w:r>
        <w:rPr>
          <w:rFonts w:ascii="Times New Roman" w:hAnsi="Times New Roman" w:cs="Times New Roman"/>
          <w:b/>
          <w:bCs/>
          <w:sz w:val="28"/>
          <w:szCs w:val="28"/>
          <w:lang w:val="uk-UA"/>
        </w:rPr>
        <w:t xml:space="preserve">ершому розділі “Теоретичні питання конструювання творчого компонента змісту музичної освіти” </w:t>
      </w:r>
      <w:r>
        <w:rPr>
          <w:rFonts w:ascii="Times New Roman" w:hAnsi="Times New Roman" w:cs="Times New Roman"/>
          <w:sz w:val="28"/>
          <w:szCs w:val="28"/>
          <w:lang w:val="uk-UA"/>
        </w:rPr>
        <w:t>на основі філософських, психологічних, педагогічних та культурологічних концепцій здійснено дидактичний аналіз</w:t>
      </w:r>
      <w:r>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 xml:space="preserve"> понять  “зміст освіти”, “компоненти змісту освіти”,</w:t>
      </w:r>
      <w:r>
        <w:rPr>
          <w:rFonts w:ascii="Times New Roman" w:hAnsi="Times New Roman" w:cs="Times New Roman"/>
          <w:sz w:val="28"/>
          <w:szCs w:val="28"/>
          <w:lang w:val="uk-UA"/>
        </w:rPr>
        <w:t xml:space="preserve"> “творчий компонент змісту музичної освіти”, “конструювання творчого компонента змісту музичної освіти”. Науково обгрунтовано принципи конструювання творчого компонента змісту музичної освіти та структуру дидактичного творчого модуля.</w:t>
      </w:r>
    </w:p>
    <w:p w:rsidR="00000000" w:rsidRDefault="00A522BC">
      <w:pPr>
        <w:ind w:right="-630" w:firstLine="720"/>
        <w:jc w:val="both"/>
        <w:rPr>
          <w:rFonts w:ascii="Times New Roman" w:hAnsi="Times New Roman" w:cs="Times New Roman"/>
          <w:i/>
          <w:iCs/>
          <w:sz w:val="28"/>
          <w:szCs w:val="28"/>
          <w:lang w:val="uk-UA"/>
        </w:rPr>
      </w:pPr>
      <w:r>
        <w:rPr>
          <w:rFonts w:ascii="Times New Roman" w:hAnsi="Times New Roman" w:cs="Times New Roman"/>
          <w:sz w:val="28"/>
          <w:szCs w:val="28"/>
          <w:lang w:val="uk-UA"/>
        </w:rPr>
        <w:t>У розділі здійснено т</w:t>
      </w:r>
      <w:r>
        <w:rPr>
          <w:rFonts w:ascii="Times New Roman" w:hAnsi="Times New Roman" w:cs="Times New Roman"/>
          <w:sz w:val="28"/>
          <w:szCs w:val="28"/>
          <w:lang w:val="uk-UA"/>
        </w:rPr>
        <w:t>еоретичне узагальнення й педагогічну інтерпретацію поняття ”зміст освіти” як базового фундаменту культури особистості і мобільної основи для конструювання системи навчання, що перетворює ідеалізовану інформативну структуру програм і підручників в реалії  ш</w:t>
      </w:r>
      <w:r>
        <w:rPr>
          <w:rFonts w:ascii="Times New Roman" w:hAnsi="Times New Roman" w:cs="Times New Roman"/>
          <w:sz w:val="28"/>
          <w:szCs w:val="28"/>
          <w:lang w:val="uk-UA"/>
        </w:rPr>
        <w:t>кільної практики. Розглянуто запропоновані дослідниками (Ю.Бабанським, В.Бондарем, В.Ледньовим, І.Лернером,  М.Скаткіним та ін.) тлумачення поняття “компоненти змісту освіти”, що відображають основні елементи соціального досвіду: досвід пізнавальної діяльн</w:t>
      </w:r>
      <w:r>
        <w:rPr>
          <w:rFonts w:ascii="Times New Roman" w:hAnsi="Times New Roman" w:cs="Times New Roman"/>
          <w:sz w:val="28"/>
          <w:szCs w:val="28"/>
          <w:lang w:val="uk-UA"/>
        </w:rPr>
        <w:t xml:space="preserve">ості, досвід здійснення відомих способів діяльності, досвід творчої діяльності та досвід емоційно-ціннісного ставлення до дійсності; їх засвоєння сприяє виконанню завдань освіти, виховання й розвитку особистості. Визначено </w:t>
      </w:r>
      <w:r>
        <w:rPr>
          <w:rFonts w:ascii="Times New Roman" w:hAnsi="Times New Roman" w:cs="Times New Roman"/>
          <w:i/>
          <w:iCs/>
          <w:sz w:val="28"/>
          <w:szCs w:val="28"/>
          <w:lang w:val="uk-UA"/>
        </w:rPr>
        <w:t>характерні риси, притаманні досві</w:t>
      </w:r>
      <w:r>
        <w:rPr>
          <w:rFonts w:ascii="Times New Roman" w:hAnsi="Times New Roman" w:cs="Times New Roman"/>
          <w:i/>
          <w:iCs/>
          <w:sz w:val="28"/>
          <w:szCs w:val="28"/>
          <w:lang w:val="uk-UA"/>
        </w:rPr>
        <w:t>ду творчої діяльності як компоненту змісту музичної освіти, що включає:   самостійне перенесення знань та вмінь учнів у нову ситуацію; бачення нової проблеми в знайомій ситуації; визначення нової функції об'єкта, самостійне комбінування відомих способів ді</w:t>
      </w:r>
      <w:r>
        <w:rPr>
          <w:rFonts w:ascii="Times New Roman" w:hAnsi="Times New Roman" w:cs="Times New Roman"/>
          <w:i/>
          <w:iCs/>
          <w:sz w:val="28"/>
          <w:szCs w:val="28"/>
          <w:lang w:val="uk-UA"/>
        </w:rPr>
        <w:t>яльності в новий спосіб; розпізнавання структури об'єкта; альтернативне бачення проблем; побудова принципово нових способів вирішення проблеми, на відміну від традиційних.</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Уточнено, що  творча діяльність має ознаки процесуальності, конструювання, а саме: к</w:t>
      </w:r>
      <w:r>
        <w:rPr>
          <w:rFonts w:ascii="Times New Roman" w:hAnsi="Times New Roman" w:cs="Times New Roman"/>
          <w:sz w:val="28"/>
          <w:szCs w:val="28"/>
          <w:lang w:val="uk-UA"/>
        </w:rPr>
        <w:t>омбінація елементів з метою одержання нової якості, а потім пошук, виявлення і добір “значущих“ комбінацій (А.Лук).</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Установлено, що характерною ознакою </w:t>
      </w:r>
      <w:r>
        <w:rPr>
          <w:rFonts w:ascii="Times New Roman" w:hAnsi="Times New Roman" w:cs="Times New Roman"/>
          <w:i/>
          <w:iCs/>
          <w:sz w:val="28"/>
          <w:szCs w:val="28"/>
          <w:lang w:val="uk-UA"/>
        </w:rPr>
        <w:t xml:space="preserve">процесу конструювання є вибір окремих частин і елементів змісту освіти </w:t>
      </w:r>
      <w:r>
        <w:rPr>
          <w:rFonts w:ascii="Times New Roman" w:hAnsi="Times New Roman" w:cs="Times New Roman"/>
          <w:sz w:val="28"/>
          <w:szCs w:val="28"/>
          <w:lang w:val="uk-UA"/>
        </w:rPr>
        <w:t>(М.Поташник)</w:t>
      </w:r>
      <w:r>
        <w:rPr>
          <w:rFonts w:ascii="Times New Roman" w:hAnsi="Times New Roman" w:cs="Times New Roman"/>
          <w:i/>
          <w:iCs/>
          <w:sz w:val="28"/>
          <w:szCs w:val="28"/>
          <w:lang w:val="uk-UA"/>
        </w:rPr>
        <w:t>, варіативність добо</w:t>
      </w:r>
      <w:r>
        <w:rPr>
          <w:rFonts w:ascii="Times New Roman" w:hAnsi="Times New Roman" w:cs="Times New Roman"/>
          <w:i/>
          <w:iCs/>
          <w:sz w:val="28"/>
          <w:szCs w:val="28"/>
          <w:lang w:val="uk-UA"/>
        </w:rPr>
        <w:t xml:space="preserve">ру яких </w:t>
      </w:r>
      <w:r>
        <w:rPr>
          <w:rFonts w:ascii="Times New Roman" w:hAnsi="Times New Roman" w:cs="Times New Roman"/>
          <w:sz w:val="28"/>
          <w:szCs w:val="28"/>
          <w:lang w:val="uk-UA"/>
        </w:rPr>
        <w:t xml:space="preserve">оптимально впливає на процес навчання.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Отже, конструювання – це процес оптимального вибору елементів змісту освіти, що визначає мету вибору (найкращий із кількох варіантів), напрям вибору (найкращий з точки зору заданих критеріїв), умови вибору (н</w:t>
      </w:r>
      <w:r>
        <w:rPr>
          <w:rFonts w:ascii="Times New Roman" w:hAnsi="Times New Roman" w:cs="Times New Roman"/>
          <w:sz w:val="28"/>
          <w:szCs w:val="28"/>
          <w:lang w:val="uk-UA"/>
        </w:rPr>
        <w:t>айкращий для конкретних умов). Установлено, що варіативний підхід, досліджений Н.Ветлугіною для активізації творчої діяльності учнів у дошкільній освіті, може забезпечувати конструювання компонентів змісту музичної освіти в основній школі. Отже, творчий ко</w:t>
      </w:r>
      <w:r>
        <w:rPr>
          <w:rFonts w:ascii="Times New Roman" w:hAnsi="Times New Roman" w:cs="Times New Roman"/>
          <w:sz w:val="28"/>
          <w:szCs w:val="28"/>
          <w:lang w:val="uk-UA"/>
        </w:rPr>
        <w:t>мпонент змісту музичної освіти – це досвід творчої діяльності учнів, розширення якого на основі процедур: співвідношення, перетворення, порівняння, інтерпретації музичного матеріалу розвиває не тільки уявлення, фантазію, інтуїцію школярів, але й впливає на</w:t>
      </w:r>
      <w:r>
        <w:rPr>
          <w:rFonts w:ascii="Times New Roman" w:hAnsi="Times New Roman" w:cs="Times New Roman"/>
          <w:sz w:val="28"/>
          <w:szCs w:val="28"/>
          <w:lang w:val="uk-UA"/>
        </w:rPr>
        <w:t xml:space="preserve"> формування музичної грамотності учнів. Зміст музичної освіти в основній школі  визнано мобільним, ефективним засобом конструювання системи навчання, який завдяки творчому складнику впливає на варіативність </w:t>
      </w:r>
      <w:r>
        <w:rPr>
          <w:rFonts w:ascii="Times New Roman" w:hAnsi="Times New Roman" w:cs="Times New Roman"/>
          <w:sz w:val="28"/>
          <w:szCs w:val="28"/>
          <w:lang w:val="uk-UA"/>
        </w:rPr>
        <w:lastRenderedPageBreak/>
        <w:t>інших компонентів змісту (музична грамотність, му</w:t>
      </w:r>
      <w:r>
        <w:rPr>
          <w:rFonts w:ascii="Times New Roman" w:hAnsi="Times New Roman" w:cs="Times New Roman"/>
          <w:sz w:val="28"/>
          <w:szCs w:val="28"/>
          <w:lang w:val="uk-UA"/>
        </w:rPr>
        <w:t xml:space="preserve">зичний досвід, музично-творчий розвиток) (Л.Школяр), здатних забезпечити особистість якостями життєтворчості.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Установлено, що конструювання творчого компонента  змісту музичної освіти відбувається на підставі загальних та спеціальних принципів. До першої </w:t>
      </w:r>
      <w:r>
        <w:rPr>
          <w:rFonts w:ascii="Times New Roman" w:hAnsi="Times New Roman" w:cs="Times New Roman"/>
          <w:sz w:val="28"/>
          <w:szCs w:val="28"/>
          <w:lang w:val="uk-UA"/>
        </w:rPr>
        <w:t xml:space="preserve">групи належать основні </w:t>
      </w:r>
      <w:r>
        <w:rPr>
          <w:rFonts w:ascii="Times New Roman" w:hAnsi="Times New Roman" w:cs="Times New Roman"/>
          <w:i/>
          <w:iCs/>
          <w:sz w:val="28"/>
          <w:szCs w:val="28"/>
          <w:lang w:val="uk-UA"/>
        </w:rPr>
        <w:t>принципи дидактичного</w:t>
      </w:r>
      <w:r>
        <w:rPr>
          <w:rFonts w:ascii="Times New Roman" w:hAnsi="Times New Roman" w:cs="Times New Roman"/>
          <w:sz w:val="28"/>
          <w:szCs w:val="28"/>
          <w:lang w:val="uk-UA"/>
        </w:rPr>
        <w:t xml:space="preserve"> </w:t>
      </w:r>
      <w:r>
        <w:rPr>
          <w:rFonts w:ascii="Times New Roman" w:hAnsi="Times New Roman" w:cs="Times New Roman"/>
          <w:i/>
          <w:iCs/>
          <w:sz w:val="28"/>
          <w:szCs w:val="28"/>
          <w:lang w:val="uk-UA"/>
        </w:rPr>
        <w:t>конструювання</w:t>
      </w:r>
      <w:r>
        <w:rPr>
          <w:rFonts w:ascii="Times New Roman" w:hAnsi="Times New Roman" w:cs="Times New Roman"/>
          <w:sz w:val="28"/>
          <w:szCs w:val="28"/>
          <w:lang w:val="uk-UA"/>
        </w:rPr>
        <w:t>: цілеспрямованість, функціональність, неперервність, інтегративність, співвідношення, системність, самоорганізація, розвиток, самовизначення, самостійність, рефлексія, первинність освітньої продукц</w:t>
      </w:r>
      <w:r>
        <w:rPr>
          <w:rFonts w:ascii="Times New Roman" w:hAnsi="Times New Roman" w:cs="Times New Roman"/>
          <w:sz w:val="28"/>
          <w:szCs w:val="28"/>
          <w:lang w:val="uk-UA"/>
        </w:rPr>
        <w:t xml:space="preserve">ії учня, варіативність, лінійність, концентричність, спіралеподібність структурування навчального матеріалу, а також  модульний принцип організації змісту навчальних дисциплін.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w:t>
      </w:r>
      <w:r>
        <w:rPr>
          <w:rFonts w:ascii="Times New Roman" w:hAnsi="Times New Roman" w:cs="Times New Roman"/>
          <w:i/>
          <w:iCs/>
          <w:sz w:val="28"/>
          <w:szCs w:val="28"/>
          <w:lang w:val="uk-UA"/>
        </w:rPr>
        <w:t>спеціальних</w:t>
      </w:r>
      <w:r>
        <w:rPr>
          <w:rFonts w:ascii="Times New Roman" w:hAnsi="Times New Roman" w:cs="Times New Roman"/>
          <w:sz w:val="28"/>
          <w:szCs w:val="28"/>
          <w:lang w:val="uk-UA"/>
        </w:rPr>
        <w:t xml:space="preserve"> належать принципи: взаємозв’язок музичного мистецтва з життєвим</w:t>
      </w:r>
      <w:r>
        <w:rPr>
          <w:rFonts w:ascii="Times New Roman" w:hAnsi="Times New Roman" w:cs="Times New Roman"/>
          <w:sz w:val="28"/>
          <w:szCs w:val="28"/>
          <w:lang w:val="uk-UA"/>
        </w:rPr>
        <w:t xml:space="preserve"> досвідом учня; взаємозв’язок емоційного та логічного; співтворчість учня та педагога, забезпечення варіативності ситуацій на уроці музичного мистецтва; музично-пізнавальний принцип; триєдиність основних видів музичної діяльності, творча основа музичної ді</w:t>
      </w:r>
      <w:r>
        <w:rPr>
          <w:rFonts w:ascii="Times New Roman" w:hAnsi="Times New Roman" w:cs="Times New Roman"/>
          <w:sz w:val="28"/>
          <w:szCs w:val="28"/>
          <w:lang w:val="uk-UA"/>
        </w:rPr>
        <w:t xml:space="preserve">яльності, образність, асоціативність, імпровізаційність, художність; колективне музичне навчання з урахуванням індивідуальних особливостей учнів; взаємодія компонентів змісту музичної освіти, що проявляється в творчій діяльності.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Визнано, що метод моделюв</w:t>
      </w:r>
      <w:r>
        <w:rPr>
          <w:rFonts w:ascii="Times New Roman" w:hAnsi="Times New Roman" w:cs="Times New Roman"/>
          <w:sz w:val="28"/>
          <w:szCs w:val="28"/>
          <w:lang w:val="uk-UA"/>
        </w:rPr>
        <w:t>ання художньо-творчого процесу (коли учень стає на позицію сприймання, створення, виконання, проходячи шлях народження музики) (Л.Школяр), стає методологічним підґрунтям для процесу конструювання творчого компонента змісту музичної освіти.</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Доведено, що</w:t>
      </w:r>
      <w:r>
        <w:rPr>
          <w:rFonts w:ascii="Times New Roman" w:hAnsi="Times New Roman" w:cs="Times New Roman"/>
          <w:sz w:val="28"/>
          <w:szCs w:val="28"/>
          <w:lang w:val="uk-UA"/>
        </w:rPr>
        <w:t xml:space="preserve"> перелічені принципи визначають дидактичну основу   моделювання  змісту музичної освіти. На підставі проектування модульних структур навчання (А.Алексюк, В.Бондар, В.Мельник) запропоновано розробку дидактичного творчого модуля як засобу конструювання зміст</w:t>
      </w:r>
      <w:r>
        <w:rPr>
          <w:rFonts w:ascii="Times New Roman" w:hAnsi="Times New Roman" w:cs="Times New Roman"/>
          <w:sz w:val="28"/>
          <w:szCs w:val="28"/>
          <w:lang w:val="uk-UA"/>
        </w:rPr>
        <w:t>у музичної освіти. Установлено структуру модуля, яка включає основні види художньо-творчої діяльності учнів щодо  сприймання, створення, виконання творів мистецтва. Основне місце в модулі визнано за  елементом “створення” у зв’язку з  формуванням учня-твор</w:t>
      </w:r>
      <w:r>
        <w:rPr>
          <w:rFonts w:ascii="Times New Roman" w:hAnsi="Times New Roman" w:cs="Times New Roman"/>
          <w:sz w:val="28"/>
          <w:szCs w:val="28"/>
          <w:lang w:val="uk-UA"/>
        </w:rPr>
        <w:t>ця, що постає перед сучасною школою. Змінність функцій між трьома елементами в структурі модуля розширює межі його застосування в процесі музичного навчання. Отже, д</w:t>
      </w:r>
      <w:r>
        <w:rPr>
          <w:rFonts w:ascii="Times New Roman" w:hAnsi="Times New Roman" w:cs="Times New Roman"/>
          <w:i/>
          <w:iCs/>
          <w:sz w:val="28"/>
          <w:szCs w:val="28"/>
          <w:lang w:val="uk-UA"/>
        </w:rPr>
        <w:t>идактичний творчий модуль визнано як функціональний вузол, який  об’єднує сукупність елемен</w:t>
      </w:r>
      <w:r>
        <w:rPr>
          <w:rFonts w:ascii="Times New Roman" w:hAnsi="Times New Roman" w:cs="Times New Roman"/>
          <w:i/>
          <w:iCs/>
          <w:sz w:val="28"/>
          <w:szCs w:val="28"/>
          <w:lang w:val="uk-UA"/>
        </w:rPr>
        <w:t>тів змісту музичної освіти; компонент конструктивної діяльності.</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Досліджено, що процес музичного навчання може здійснюватися на підставі мобільно діючої дидактичної одиниці – модуля, траєкторія якого  проходить етапами формування творчості: від “наслідуван</w:t>
      </w:r>
      <w:r>
        <w:rPr>
          <w:rFonts w:ascii="Times New Roman" w:hAnsi="Times New Roman" w:cs="Times New Roman"/>
          <w:sz w:val="28"/>
          <w:szCs w:val="28"/>
          <w:lang w:val="uk-UA"/>
        </w:rPr>
        <w:t xml:space="preserve">ня” до “творчості” (за В.Просецьким) через усі рівні змісту музичної освіти. Доведено, що </w:t>
      </w:r>
      <w:r>
        <w:rPr>
          <w:rFonts w:ascii="Times New Roman" w:hAnsi="Times New Roman" w:cs="Times New Roman"/>
          <w:b/>
          <w:bCs/>
          <w:sz w:val="28"/>
          <w:szCs w:val="28"/>
          <w:lang w:val="uk-UA"/>
        </w:rPr>
        <w:t>дидактична</w:t>
      </w:r>
      <w:r>
        <w:rPr>
          <w:rFonts w:ascii="Times New Roman" w:hAnsi="Times New Roman" w:cs="Times New Roman"/>
          <w:sz w:val="28"/>
          <w:szCs w:val="28"/>
          <w:lang w:val="uk-UA"/>
        </w:rPr>
        <w:t xml:space="preserve"> (навчальна) основа модуля передбачає  діагностику та проектування цілей,  змісту музично-освітньої діяльності, вибір методів та принципів музичного навчанн</w:t>
      </w:r>
      <w:r>
        <w:rPr>
          <w:rFonts w:ascii="Times New Roman" w:hAnsi="Times New Roman" w:cs="Times New Roman"/>
          <w:sz w:val="28"/>
          <w:szCs w:val="28"/>
          <w:lang w:val="uk-UA"/>
        </w:rPr>
        <w:t xml:space="preserve">я. </w:t>
      </w:r>
      <w:r>
        <w:rPr>
          <w:rFonts w:ascii="Times New Roman" w:hAnsi="Times New Roman" w:cs="Times New Roman"/>
          <w:b/>
          <w:bCs/>
          <w:sz w:val="28"/>
          <w:szCs w:val="28"/>
          <w:lang w:val="uk-UA"/>
        </w:rPr>
        <w:t>Творчою</w:t>
      </w:r>
      <w:r>
        <w:rPr>
          <w:rFonts w:ascii="Times New Roman" w:hAnsi="Times New Roman" w:cs="Times New Roman"/>
          <w:sz w:val="28"/>
          <w:szCs w:val="28"/>
          <w:lang w:val="uk-UA"/>
        </w:rPr>
        <w:t xml:space="preserve"> ознакою модуля є  самореалізація учнів під час участі в педагогічних проектах, запропонованих учителем. </w:t>
      </w:r>
    </w:p>
    <w:p w:rsidR="00000000" w:rsidRDefault="00A522BC">
      <w:pPr>
        <w:ind w:right="-630" w:firstLine="708"/>
        <w:jc w:val="both"/>
        <w:rPr>
          <w:rFonts w:ascii="Times New Roman" w:hAnsi="Times New Roman" w:cs="Times New Roman"/>
          <w:i/>
          <w:iCs/>
          <w:sz w:val="28"/>
          <w:szCs w:val="28"/>
          <w:lang w:val="uk-UA"/>
        </w:rPr>
      </w:pPr>
      <w:r>
        <w:rPr>
          <w:rFonts w:ascii="Times New Roman" w:hAnsi="Times New Roman" w:cs="Times New Roman"/>
          <w:sz w:val="28"/>
          <w:szCs w:val="28"/>
          <w:lang w:val="uk-UA"/>
        </w:rPr>
        <w:t xml:space="preserve">Таким чином, </w:t>
      </w:r>
      <w:r>
        <w:rPr>
          <w:rFonts w:ascii="Times New Roman" w:hAnsi="Times New Roman" w:cs="Times New Roman"/>
          <w:i/>
          <w:iCs/>
          <w:sz w:val="28"/>
          <w:szCs w:val="28"/>
          <w:lang w:val="uk-UA"/>
        </w:rPr>
        <w:t>визначено, що творчий компонент є наскрізним  складником змісту музичної освіти, який  завдяки модульній структурі навчання спр</w:t>
      </w:r>
      <w:r>
        <w:rPr>
          <w:rFonts w:ascii="Times New Roman" w:hAnsi="Times New Roman" w:cs="Times New Roman"/>
          <w:i/>
          <w:iCs/>
          <w:sz w:val="28"/>
          <w:szCs w:val="28"/>
          <w:lang w:val="uk-UA"/>
        </w:rPr>
        <w:t xml:space="preserve">ияє </w:t>
      </w:r>
      <w:r>
        <w:rPr>
          <w:rFonts w:ascii="Times New Roman" w:hAnsi="Times New Roman" w:cs="Times New Roman"/>
          <w:i/>
          <w:iCs/>
          <w:sz w:val="28"/>
          <w:szCs w:val="28"/>
          <w:lang w:val="uk-UA"/>
        </w:rPr>
        <w:lastRenderedPageBreak/>
        <w:t>усвідомленню процесу його конструювання як узагальнюючого об’єкта пізнання. Виходячи з цього, модульна структура творчого компонента визначає мету його засвоєння  в змісті музичної освіти, принципи конструювання відповідних елементів структури (сприйма</w:t>
      </w:r>
      <w:r>
        <w:rPr>
          <w:rFonts w:ascii="Times New Roman" w:hAnsi="Times New Roman" w:cs="Times New Roman"/>
          <w:i/>
          <w:iCs/>
          <w:sz w:val="28"/>
          <w:szCs w:val="28"/>
          <w:lang w:val="uk-UA"/>
        </w:rPr>
        <w:t xml:space="preserve">ння, створення, виконання), вибір оптимальних форм і методів для досягнення ефективних результатів у  музичному навчанні.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Отже, аналіз психолого-педагогічної літератури дав змогу зробити висновки про те, що для підвищення ефективності процесу музичного</w:t>
      </w:r>
      <w:r>
        <w:rPr>
          <w:rFonts w:ascii="Times New Roman" w:hAnsi="Times New Roman" w:cs="Times New Roman"/>
          <w:sz w:val="28"/>
          <w:szCs w:val="28"/>
          <w:lang w:val="uk-UA"/>
        </w:rPr>
        <w:t xml:space="preserve"> навчання  необхідно обгрунтувати дидактичний творчий модуль та експериментально перевірити етапи його реалізації.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У другому розділі “Експериментальна перевірка  етапів реалізації дидактичного творчого модуля в  процесі навчання учнів основної школи” </w:t>
      </w:r>
      <w:r>
        <w:rPr>
          <w:rFonts w:ascii="Times New Roman" w:hAnsi="Times New Roman" w:cs="Times New Roman"/>
          <w:sz w:val="28"/>
          <w:szCs w:val="28"/>
          <w:lang w:val="uk-UA"/>
        </w:rPr>
        <w:t>висв</w:t>
      </w:r>
      <w:r>
        <w:rPr>
          <w:rFonts w:ascii="Times New Roman" w:hAnsi="Times New Roman" w:cs="Times New Roman"/>
          <w:sz w:val="28"/>
          <w:szCs w:val="28"/>
          <w:lang w:val="uk-UA"/>
        </w:rPr>
        <w:t>ітлено</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загальні питання організації та проведення педагогічного експерименту, хід і методи дослідження, здійснено аналіз результатів експериментальної роботи.</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Педагогічний експеримент тривав протягом 1995–2004 рр. на базі загальноосвітніх навчальних заклад</w:t>
      </w:r>
      <w:r>
        <w:rPr>
          <w:rFonts w:ascii="Times New Roman" w:hAnsi="Times New Roman" w:cs="Times New Roman"/>
          <w:sz w:val="28"/>
          <w:szCs w:val="28"/>
          <w:lang w:val="uk-UA"/>
        </w:rPr>
        <w:t xml:space="preserve">ів м. Харкова та області. До експериментальної  групи входило        89 учнів: з Харківської гімназії № 116 (32 особи), Циркунівської ЗОШ (31 особа),    ЗОШ № 122 (26 осіб). У контрольну групу входило  94 учні: з Харківської гімназії       № 13 (30 осіб), </w:t>
      </w:r>
      <w:r>
        <w:rPr>
          <w:rFonts w:ascii="Times New Roman" w:hAnsi="Times New Roman" w:cs="Times New Roman"/>
          <w:sz w:val="28"/>
          <w:szCs w:val="28"/>
          <w:lang w:val="uk-UA"/>
        </w:rPr>
        <w:t>Новопокровської ЗОШ (32 особи), Введенської ЗОШ (32 особи). Вибір трьох груп експериментальних і контрольних класів був зумовлений забезпеченням варіативності процесу навчання в основній школі. Додатково в експерименті брали участь учителі та учні шкіл міс</w:t>
      </w:r>
      <w:r>
        <w:rPr>
          <w:rFonts w:ascii="Times New Roman" w:hAnsi="Times New Roman" w:cs="Times New Roman"/>
          <w:sz w:val="28"/>
          <w:szCs w:val="28"/>
          <w:lang w:val="uk-UA"/>
        </w:rPr>
        <w:t xml:space="preserve">т Куп'янська, Лозової, Ізюма (258 осіб).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Аналіз вивчення стану викладання музичного мистецтва в основній школі показав неоднозначність підходів до реалізації творчого компонента змісту в навчальній діяльності. </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констатувальному етапі експерименту було</w:t>
      </w:r>
      <w:r>
        <w:rPr>
          <w:rFonts w:ascii="Times New Roman" w:hAnsi="Times New Roman" w:cs="Times New Roman"/>
          <w:sz w:val="28"/>
          <w:szCs w:val="28"/>
          <w:lang w:val="uk-UA"/>
        </w:rPr>
        <w:t xml:space="preserve"> встановлено, що конструювання творчого компонента змісту музичної освіти в шкільній практиці відсутнє. Обмаль часу відводилось для самостійної творчої роботи учнів зі збагачення музичного матеріалу, який був опрацьований на уроці разом з учителем. Методам</w:t>
      </w:r>
      <w:r>
        <w:rPr>
          <w:rFonts w:ascii="Times New Roman" w:hAnsi="Times New Roman" w:cs="Times New Roman"/>
          <w:sz w:val="28"/>
          <w:szCs w:val="28"/>
          <w:lang w:val="uk-UA"/>
        </w:rPr>
        <w:t>и спостережень, бесід з учнями, вивченням педагогічного досвіду  було встановлено, що переважна частина учителів (65–72%) виявилась не підготовленою до творчої роботи. Частина вчителів   музики (приблизно 28%–35%) не уявляла залежності процесу навчання від</w:t>
      </w:r>
      <w:r>
        <w:rPr>
          <w:rFonts w:ascii="Times New Roman" w:hAnsi="Times New Roman" w:cs="Times New Roman"/>
          <w:sz w:val="28"/>
          <w:szCs w:val="28"/>
          <w:lang w:val="uk-UA"/>
        </w:rPr>
        <w:t xml:space="preserve"> етапів формування творчості учнів. </w:t>
      </w:r>
    </w:p>
    <w:p w:rsidR="00000000" w:rsidRDefault="00A522BC">
      <w:pPr>
        <w:pStyle w:val="3"/>
        <w:spacing w:line="240" w:lineRule="auto"/>
        <w:ind w:right="-630"/>
      </w:pPr>
      <w:r>
        <w:t>У ході експерименту визначено критерії ефективності реалізації творчого компонента в музичному навчанні: розширення музичного досвіду, формування музичної грамотності учнів, музично-творчий розвиток. Окремо досліджувавс</w:t>
      </w:r>
      <w:r>
        <w:t>я ступінь творчих проявів учнів щодо сприймання, створення, виконання музичних творів на різних етапах конструювання творчого компонента. Первинний зріз показав, що робота відносно конструювання творчого компонента не мала системного характеру. Окремо слід</w:t>
      </w:r>
      <w:r>
        <w:t xml:space="preserve"> відзначити, що в основній школі перевага надавалась слуханню й виконанню музики (97% обсягу навчального часу) з акцентом на засвоєння учнями ключових і часткових знань та вмінь з музики. Навчання музичної грамотності  націлювало  учнів переважно на ритміч</w:t>
      </w:r>
      <w:r>
        <w:t xml:space="preserve">ні, мелодичні, вокальні імпровізації (3% обсягу навчального часу), а не на глибоке </w:t>
      </w:r>
      <w:r>
        <w:lastRenderedPageBreak/>
        <w:t>проникнення в  творчий процес народження музичного твору, його впливу на духовний потенціал людини.</w:t>
      </w:r>
    </w:p>
    <w:p w:rsidR="00000000" w:rsidRDefault="00A522BC">
      <w:pPr>
        <w:ind w:right="-630" w:firstLine="36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Тільки 23% учителів усвідомлювали необхідність творчої основи для компон</w:t>
      </w:r>
      <w:r>
        <w:rPr>
          <w:rFonts w:ascii="Times New Roman" w:hAnsi="Times New Roman" w:cs="Times New Roman"/>
          <w:sz w:val="28"/>
          <w:szCs w:val="28"/>
          <w:lang w:val="uk-UA"/>
        </w:rPr>
        <w:t xml:space="preserve">ентів музичної діяльності школярів (сприймання, виконання), розкритих Б.Асаф'євим, О.Ростовським, Л.Школяр, О.Щолоковою та іншими вченими. </w:t>
      </w:r>
      <w:r>
        <w:rPr>
          <w:rFonts w:ascii="Times New Roman" w:hAnsi="Times New Roman" w:cs="Times New Roman"/>
          <w:sz w:val="28"/>
          <w:szCs w:val="28"/>
          <w:lang w:val="ru-RU"/>
        </w:rPr>
        <w:t xml:space="preserve">Більшість педагогів не мала достатнього обсягу теоретичної та методичної підготовки для створення конструкцій уроків </w:t>
      </w:r>
      <w:r>
        <w:rPr>
          <w:rFonts w:ascii="Times New Roman" w:hAnsi="Times New Roman" w:cs="Times New Roman"/>
          <w:sz w:val="28"/>
          <w:szCs w:val="28"/>
          <w:lang w:val="ru-RU"/>
        </w:rPr>
        <w:t xml:space="preserve">творчого типу, визнання за творчим компонентом провідної освітньої функції. </w:t>
      </w:r>
    </w:p>
    <w:p w:rsidR="00000000" w:rsidRDefault="00A522BC">
      <w:pPr>
        <w:ind w:right="-630" w:firstLine="36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констатувальному етапі було також встановлено, що  учні основної школи виявляли себе як "сприймачі" та "виконавці" музики і майже не спонукались до завдань </w:t>
      </w:r>
      <w:r>
        <w:rPr>
          <w:rFonts w:ascii="Times New Roman" w:hAnsi="Times New Roman" w:cs="Times New Roman"/>
          <w:sz w:val="28"/>
          <w:szCs w:val="28"/>
          <w:lang w:val="uk-UA"/>
        </w:rPr>
        <w:t xml:space="preserve">щодо </w:t>
      </w:r>
      <w:r>
        <w:rPr>
          <w:rFonts w:ascii="Times New Roman" w:hAnsi="Times New Roman" w:cs="Times New Roman"/>
          <w:sz w:val="28"/>
          <w:szCs w:val="28"/>
          <w:lang w:val="ru-RU"/>
        </w:rPr>
        <w:t>перенесення зна</w:t>
      </w:r>
      <w:r>
        <w:rPr>
          <w:rFonts w:ascii="Times New Roman" w:hAnsi="Times New Roman" w:cs="Times New Roman"/>
          <w:sz w:val="28"/>
          <w:szCs w:val="28"/>
          <w:lang w:val="ru-RU"/>
        </w:rPr>
        <w:t>нь у нову ситуацію, самост</w:t>
      </w:r>
      <w:r>
        <w:rPr>
          <w:rFonts w:ascii="Times New Roman" w:hAnsi="Times New Roman" w:cs="Times New Roman"/>
          <w:sz w:val="28"/>
          <w:szCs w:val="28"/>
          <w:lang w:val="uk-UA"/>
        </w:rPr>
        <w:t xml:space="preserve">ійного визначення </w:t>
      </w:r>
      <w:r>
        <w:rPr>
          <w:rFonts w:ascii="Times New Roman" w:hAnsi="Times New Roman" w:cs="Times New Roman"/>
          <w:sz w:val="28"/>
          <w:szCs w:val="28"/>
          <w:lang w:val="ru-RU"/>
        </w:rPr>
        <w:t xml:space="preserve"> проблеми, яка вже вивчалась,  аналізу музичних творів, пошуку різних варіантів створення музичних думок на підставі  заданих тем, проектування уроків з музичного мистецтва разом з педагогом, самостійного визначе</w:t>
      </w:r>
      <w:r>
        <w:rPr>
          <w:rFonts w:ascii="Times New Roman" w:hAnsi="Times New Roman" w:cs="Times New Roman"/>
          <w:sz w:val="28"/>
          <w:szCs w:val="28"/>
          <w:lang w:val="ru-RU"/>
        </w:rPr>
        <w:t>ння цілей, змісту музично</w:t>
      </w:r>
      <w:r>
        <w:rPr>
          <w:rFonts w:ascii="Times New Roman" w:hAnsi="Times New Roman" w:cs="Times New Roman"/>
          <w:sz w:val="28"/>
          <w:szCs w:val="28"/>
          <w:lang w:val="uk-UA"/>
        </w:rPr>
        <w:t>ї</w:t>
      </w:r>
      <w:r>
        <w:rPr>
          <w:rFonts w:ascii="Times New Roman" w:hAnsi="Times New Roman" w:cs="Times New Roman"/>
          <w:sz w:val="28"/>
          <w:szCs w:val="28"/>
          <w:lang w:val="ru-RU"/>
        </w:rPr>
        <w:t xml:space="preserve"> осв</w:t>
      </w:r>
      <w:r>
        <w:rPr>
          <w:rFonts w:ascii="Times New Roman" w:hAnsi="Times New Roman" w:cs="Times New Roman"/>
          <w:sz w:val="28"/>
          <w:szCs w:val="28"/>
          <w:lang w:val="uk-UA"/>
        </w:rPr>
        <w:t>і</w:t>
      </w:r>
      <w:r>
        <w:rPr>
          <w:rFonts w:ascii="Times New Roman" w:hAnsi="Times New Roman" w:cs="Times New Roman"/>
          <w:sz w:val="28"/>
          <w:szCs w:val="28"/>
          <w:lang w:val="ru-RU"/>
        </w:rPr>
        <w:t>ти, створення особистісних творчих продуктів під час занять з музичного мистецтва. Це характеризувало "наслідувальний" етап  (В.Просецький) формування творчості школярів  та низький рівень музично-творчого розвитку учнів у на</w:t>
      </w:r>
      <w:r>
        <w:rPr>
          <w:rFonts w:ascii="Times New Roman" w:hAnsi="Times New Roman" w:cs="Times New Roman"/>
          <w:sz w:val="28"/>
          <w:szCs w:val="28"/>
          <w:lang w:val="ru-RU"/>
        </w:rPr>
        <w:t xml:space="preserve">вчанні. </w:t>
      </w:r>
    </w:p>
    <w:p w:rsidR="00000000" w:rsidRDefault="00A522BC">
      <w:pPr>
        <w:ind w:right="-630" w:firstLine="360"/>
        <w:jc w:val="both"/>
        <w:rPr>
          <w:rFonts w:ascii="Times New Roman" w:hAnsi="Times New Roman" w:cs="Times New Roman"/>
          <w:i/>
          <w:iCs/>
          <w:sz w:val="28"/>
          <w:szCs w:val="28"/>
          <w:lang w:val="uk-UA"/>
        </w:rPr>
      </w:pPr>
      <w:r>
        <w:rPr>
          <w:rFonts w:ascii="Times New Roman" w:hAnsi="Times New Roman" w:cs="Times New Roman"/>
          <w:sz w:val="28"/>
          <w:szCs w:val="28"/>
          <w:lang w:val="ru-RU"/>
        </w:rPr>
        <w:t>У ході формувального експерименту здійснювалась перевірка розроблених етапів реал</w:t>
      </w:r>
      <w:r>
        <w:rPr>
          <w:rFonts w:ascii="Times New Roman" w:hAnsi="Times New Roman" w:cs="Times New Roman"/>
          <w:sz w:val="28"/>
          <w:szCs w:val="28"/>
          <w:lang w:val="uk-UA"/>
        </w:rPr>
        <w:t>і</w:t>
      </w:r>
      <w:r>
        <w:rPr>
          <w:rFonts w:ascii="Times New Roman" w:hAnsi="Times New Roman" w:cs="Times New Roman"/>
          <w:sz w:val="28"/>
          <w:szCs w:val="28"/>
          <w:lang w:val="ru-RU"/>
        </w:rPr>
        <w:t>зац</w:t>
      </w:r>
      <w:r>
        <w:rPr>
          <w:rFonts w:ascii="Times New Roman" w:hAnsi="Times New Roman" w:cs="Times New Roman"/>
          <w:sz w:val="28"/>
          <w:szCs w:val="28"/>
          <w:lang w:val="uk-UA"/>
        </w:rPr>
        <w:t xml:space="preserve">ії </w:t>
      </w:r>
      <w:r>
        <w:rPr>
          <w:rFonts w:ascii="Times New Roman" w:hAnsi="Times New Roman" w:cs="Times New Roman"/>
          <w:sz w:val="28"/>
          <w:szCs w:val="28"/>
          <w:lang w:val="ru-RU"/>
        </w:rPr>
        <w:t>дидактичного творчого модуля в навчанн</w:t>
      </w:r>
      <w:r>
        <w:rPr>
          <w:rFonts w:ascii="Times New Roman" w:hAnsi="Times New Roman" w:cs="Times New Roman"/>
          <w:sz w:val="28"/>
          <w:szCs w:val="28"/>
          <w:lang w:val="uk-UA"/>
        </w:rPr>
        <w:t>і</w:t>
      </w:r>
      <w:r>
        <w:rPr>
          <w:rFonts w:ascii="Times New Roman" w:hAnsi="Times New Roman" w:cs="Times New Roman"/>
          <w:sz w:val="28"/>
          <w:szCs w:val="28"/>
          <w:lang w:val="ru-RU"/>
        </w:rPr>
        <w:t xml:space="preserve"> основно</w:t>
      </w:r>
      <w:r>
        <w:rPr>
          <w:rFonts w:ascii="Times New Roman" w:hAnsi="Times New Roman" w:cs="Times New Roman"/>
          <w:sz w:val="28"/>
          <w:szCs w:val="28"/>
          <w:lang w:val="uk-UA"/>
        </w:rPr>
        <w:t>ї школи</w:t>
      </w:r>
      <w:r>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змістово-цільового,</w:t>
      </w:r>
      <w:r>
        <w:rPr>
          <w:rFonts w:ascii="Times New Roman" w:hAnsi="Times New Roman" w:cs="Times New Roman"/>
          <w:sz w:val="28"/>
          <w:szCs w:val="28"/>
          <w:lang w:val="uk-UA"/>
        </w:rPr>
        <w:t xml:space="preserve"> </w:t>
      </w:r>
      <w:r>
        <w:rPr>
          <w:rFonts w:ascii="Times New Roman" w:hAnsi="Times New Roman" w:cs="Times New Roman"/>
          <w:i/>
          <w:iCs/>
          <w:sz w:val="28"/>
          <w:szCs w:val="28"/>
          <w:lang w:val="ru-RU"/>
        </w:rPr>
        <w:t>технологічно-процесуально</w:t>
      </w:r>
      <w:r>
        <w:rPr>
          <w:rFonts w:ascii="Times New Roman" w:hAnsi="Times New Roman" w:cs="Times New Roman"/>
          <w:i/>
          <w:iCs/>
          <w:sz w:val="28"/>
          <w:szCs w:val="28"/>
          <w:lang w:val="uk-UA"/>
        </w:rPr>
        <w:t>го, діагностично-аналітичного.</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i/>
          <w:iCs/>
          <w:sz w:val="28"/>
          <w:szCs w:val="28"/>
          <w:lang w:val="uk-UA"/>
        </w:rPr>
        <w:t xml:space="preserve">Змістово-цільовий етап </w:t>
      </w:r>
      <w:r>
        <w:rPr>
          <w:rFonts w:ascii="Times New Roman" w:hAnsi="Times New Roman" w:cs="Times New Roman"/>
          <w:sz w:val="28"/>
          <w:szCs w:val="28"/>
          <w:lang w:val="uk-UA"/>
        </w:rPr>
        <w:t>реал</w:t>
      </w:r>
      <w:r>
        <w:rPr>
          <w:rFonts w:ascii="Times New Roman" w:hAnsi="Times New Roman" w:cs="Times New Roman"/>
          <w:sz w:val="28"/>
          <w:szCs w:val="28"/>
          <w:lang w:val="uk-UA"/>
        </w:rPr>
        <w:t xml:space="preserve">ізації дидактичного творчого модуля в навчанні було </w:t>
      </w:r>
      <w:r>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спрямовано на визначення змісту компонентів музичної освіти в основній школі (необхідний обсяг музичних знань, умінь сприймати, створювати, виконувати твори мистецтва) та реалізацію цілей музичного навча</w:t>
      </w:r>
      <w:r>
        <w:rPr>
          <w:rFonts w:ascii="Times New Roman" w:hAnsi="Times New Roman" w:cs="Times New Roman"/>
          <w:sz w:val="28"/>
          <w:szCs w:val="28"/>
          <w:lang w:val="uk-UA"/>
        </w:rPr>
        <w:t xml:space="preserve">ння відповідно до  поетапного формування учня-творця. Характерною ознакою цього етапу була творча співпраця педагогів та учнів з проектування уроків за принципом неперервності початкового та основного етапів музичного навчання в школі. Учням пропонувались </w:t>
      </w:r>
      <w:r>
        <w:rPr>
          <w:rFonts w:ascii="Times New Roman" w:hAnsi="Times New Roman" w:cs="Times New Roman"/>
          <w:sz w:val="28"/>
          <w:szCs w:val="28"/>
          <w:lang w:val="uk-UA"/>
        </w:rPr>
        <w:t>завдання для розвитку навичок  імпровізації, розширення уявлень під час виконання музики як мистецтва інтерпретації. Для забезпечення науково-методичної бази реалізації цього етапу було видано поурочні розробки, в яких окремо  виділена робота щодо залученн</w:t>
      </w:r>
      <w:r>
        <w:rPr>
          <w:rFonts w:ascii="Times New Roman" w:hAnsi="Times New Roman" w:cs="Times New Roman"/>
          <w:sz w:val="28"/>
          <w:szCs w:val="28"/>
          <w:lang w:val="uk-UA"/>
        </w:rPr>
        <w:t xml:space="preserve">я учнів до творчої діяльності (Навчально-методичний посібник "Вивчення музики в 5-8 класах").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Збагачення музичного досвіду та розширення музичної грамотності проводилось на підставі структурування музичного матеріалу відповідно до лінійного, концентрично</w:t>
      </w:r>
      <w:r>
        <w:rPr>
          <w:rFonts w:ascii="Times New Roman" w:hAnsi="Times New Roman" w:cs="Times New Roman"/>
          <w:sz w:val="28"/>
          <w:szCs w:val="28"/>
          <w:lang w:val="uk-UA"/>
        </w:rPr>
        <w:t>го, спіралеподібного принципів з урахуванням уподобань, інтересів учнів та можливості їх самостійної творчої роботи. Такий підхід сприяв конструюванню уроків  творчих типів (Е.Печерська, А.Хуторськой): урок-сповідь за темою "Шлях до храму своєї душі", урок</w:t>
      </w:r>
      <w:r>
        <w:rPr>
          <w:rFonts w:ascii="Times New Roman" w:hAnsi="Times New Roman" w:cs="Times New Roman"/>
          <w:sz w:val="28"/>
          <w:szCs w:val="28"/>
          <w:lang w:val="uk-UA"/>
        </w:rPr>
        <w:t>-фантазія "Місто моєї мрії", урок-вернісаж "Упізнай образ" та інші – з метою розвитку духовного самовизначення учнів в музично-творчій діяльності. Доведено, що вирішальне значення для реалізації цього етапу мають модульний принцип організації змісту навчал</w:t>
      </w:r>
      <w:r>
        <w:rPr>
          <w:rFonts w:ascii="Times New Roman" w:hAnsi="Times New Roman" w:cs="Times New Roman"/>
          <w:sz w:val="28"/>
          <w:szCs w:val="28"/>
          <w:lang w:val="uk-UA"/>
        </w:rPr>
        <w:t>ьної дисципліни (В.Бондар) та принцип співтворчості учня та педагога.</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i/>
          <w:iCs/>
          <w:sz w:val="28"/>
          <w:szCs w:val="28"/>
          <w:lang w:val="uk-UA"/>
        </w:rPr>
        <w:t>Технологічно-процесуальний етап</w:t>
      </w:r>
      <w:r>
        <w:rPr>
          <w:rFonts w:ascii="Times New Roman" w:hAnsi="Times New Roman" w:cs="Times New Roman"/>
          <w:sz w:val="28"/>
          <w:szCs w:val="28"/>
          <w:lang w:val="uk-UA"/>
        </w:rPr>
        <w:t xml:space="preserve"> реалізації дидактичного творчого модуля в навчанні передбачав методичне й технологічне забезпечення суб’єкт-суб’єктної </w:t>
      </w:r>
      <w:r>
        <w:rPr>
          <w:rFonts w:ascii="Times New Roman" w:hAnsi="Times New Roman" w:cs="Times New Roman"/>
          <w:sz w:val="28"/>
          <w:szCs w:val="28"/>
          <w:lang w:val="uk-UA"/>
        </w:rPr>
        <w:lastRenderedPageBreak/>
        <w:t>взаємодії під час опанування дидакт</w:t>
      </w:r>
      <w:r>
        <w:rPr>
          <w:rFonts w:ascii="Times New Roman" w:hAnsi="Times New Roman" w:cs="Times New Roman"/>
          <w:sz w:val="28"/>
          <w:szCs w:val="28"/>
          <w:lang w:val="uk-UA"/>
        </w:rPr>
        <w:t>ичного творчого модуля на практиці відповідно до загальних принципів: неперервності, співвідношення, системності, самоорганізації, рефлексії та спеціальних: імпровізаційності, колективного музичного навчання з урахуванням індивідуальних особливостей учнів;</w:t>
      </w:r>
      <w:r>
        <w:rPr>
          <w:rFonts w:ascii="Times New Roman" w:hAnsi="Times New Roman" w:cs="Times New Roman"/>
          <w:sz w:val="28"/>
          <w:szCs w:val="28"/>
          <w:lang w:val="uk-UA"/>
        </w:rPr>
        <w:t xml:space="preserve"> систематичності і динаміки творчого розвитку. Характерною ознакою цього етапу було включення в процес музичного навчання низки "відкритих  питань".</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Конструювання процесу музичного навчання відповідно до етапів формування творчої особистості здійснювалось </w:t>
      </w:r>
      <w:r>
        <w:rPr>
          <w:rFonts w:ascii="Times New Roman" w:hAnsi="Times New Roman" w:cs="Times New Roman"/>
          <w:sz w:val="28"/>
          <w:szCs w:val="28"/>
          <w:lang w:val="uk-UA"/>
        </w:rPr>
        <w:t xml:space="preserve">за допомогою дидактичної карти – логічної опори для роботи учнів над освітніми результатами щодо сприймання, створення, виконання музики.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Дидактична карта технологічно забезпечувала: з одного боку, необхідний обсяг засвоєння ключових та часткових знань шк</w:t>
      </w:r>
      <w:r>
        <w:rPr>
          <w:rFonts w:ascii="Times New Roman" w:hAnsi="Times New Roman" w:cs="Times New Roman"/>
          <w:sz w:val="28"/>
          <w:szCs w:val="28"/>
          <w:lang w:val="uk-UA"/>
        </w:rPr>
        <w:t>олярами (музичну грамотність), провідних та часткових умінь (музичний досвід), поетапність творчих прирощувань учнів (від “наслідування” інформації до “творчості”); з іншого –  створювала науково-методичну базу для пізнання нового змісту освіти через вихід</w:t>
      </w:r>
      <w:r>
        <w:rPr>
          <w:rFonts w:ascii="Times New Roman" w:hAnsi="Times New Roman" w:cs="Times New Roman"/>
          <w:sz w:val="28"/>
          <w:szCs w:val="28"/>
          <w:lang w:val="uk-UA"/>
        </w:rPr>
        <w:t xml:space="preserve"> за межі існуючої програми. Досвід творчої діяльності на підставі дидактичної карти збагачувався в процесі вокальної, інструментальної імпровізації школярів, їх участі в  драматизації музичних творів (передача емоційного-образного задуму змісту музики сцен</w:t>
      </w:r>
      <w:r>
        <w:rPr>
          <w:rFonts w:ascii="Times New Roman" w:hAnsi="Times New Roman" w:cs="Times New Roman"/>
          <w:sz w:val="28"/>
          <w:szCs w:val="28"/>
          <w:lang w:val="uk-UA"/>
        </w:rPr>
        <w:t xml:space="preserve">ічними засобами), музично-пластичної діяльності.      </w:t>
      </w:r>
    </w:p>
    <w:p w:rsidR="00000000" w:rsidRDefault="00A522BC">
      <w:pPr>
        <w:ind w:right="-630"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Ураховуючи різноманітність підходів щодо організації творчої діяльності школярів на формувальному етапі експерименту процес навчання було здійснено за трьома варіантами навчання (“А“, “Б“, “В“). Перши</w:t>
      </w:r>
      <w:r>
        <w:rPr>
          <w:rFonts w:ascii="Times New Roman" w:hAnsi="Times New Roman" w:cs="Times New Roman"/>
          <w:sz w:val="28"/>
          <w:szCs w:val="28"/>
          <w:lang w:val="uk-UA"/>
        </w:rPr>
        <w:t>й варіант “А” запропоновано на основі дидактичного творчого модуля, що надав можливість педагогам створювати власні навчальні конструкції, враховуючи творчі задуми  дитячої аудиторії, особистісні творчі проекти. Учні, що навчались за варіантом “А</w:t>
      </w:r>
      <w:r>
        <w:rPr>
          <w:rFonts w:ascii="Times New Roman" w:hAnsi="Times New Roman" w:cs="Times New Roman"/>
          <w:sz w:val="28"/>
          <w:szCs w:val="28"/>
          <w:lang w:val="ru-RU"/>
        </w:rPr>
        <w:t>”,</w:t>
      </w:r>
      <w:r>
        <w:rPr>
          <w:rFonts w:ascii="Times New Roman" w:hAnsi="Times New Roman" w:cs="Times New Roman"/>
          <w:sz w:val="28"/>
          <w:szCs w:val="28"/>
          <w:lang w:val="uk-UA"/>
        </w:rPr>
        <w:t xml:space="preserve"> мали до</w:t>
      </w:r>
      <w:r>
        <w:rPr>
          <w:rFonts w:ascii="Times New Roman" w:hAnsi="Times New Roman" w:cs="Times New Roman"/>
          <w:sz w:val="28"/>
          <w:szCs w:val="28"/>
          <w:lang w:val="uk-UA"/>
        </w:rPr>
        <w:t>даткову годину уроків “творчості</w:t>
      </w:r>
      <w:r>
        <w:rPr>
          <w:rFonts w:ascii="Times New Roman" w:hAnsi="Times New Roman" w:cs="Times New Roman"/>
          <w:sz w:val="28"/>
          <w:szCs w:val="28"/>
          <w:lang w:val="ru-RU"/>
        </w:rPr>
        <w:t>”</w:t>
      </w:r>
      <w:r>
        <w:rPr>
          <w:rFonts w:ascii="Times New Roman" w:hAnsi="Times New Roman" w:cs="Times New Roman"/>
          <w:sz w:val="28"/>
          <w:szCs w:val="28"/>
          <w:lang w:val="uk-UA"/>
        </w:rPr>
        <w:t xml:space="preserve"> та факультативні заняття. Варіант навчання  “Б” враховував творчі пошуки вчителів, </w:t>
      </w:r>
      <w:r>
        <w:rPr>
          <w:rFonts w:ascii="Times New Roman" w:hAnsi="Times New Roman" w:cs="Times New Roman"/>
          <w:sz w:val="28"/>
          <w:szCs w:val="28"/>
          <w:lang w:val="ru-RU"/>
        </w:rPr>
        <w:t xml:space="preserve">варіант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В” був традиційним. </w:t>
      </w:r>
      <w:r>
        <w:rPr>
          <w:rFonts w:ascii="Times New Roman" w:hAnsi="Times New Roman" w:cs="Times New Roman"/>
          <w:sz w:val="28"/>
          <w:szCs w:val="28"/>
          <w:lang w:val="uk-UA"/>
        </w:rPr>
        <w:t>Робота цього періоду сприяла накопиченню творчого досвіду, формуванню творчих умінь: оригінальності, нестандар</w:t>
      </w:r>
      <w:r>
        <w:rPr>
          <w:rFonts w:ascii="Times New Roman" w:hAnsi="Times New Roman" w:cs="Times New Roman"/>
          <w:sz w:val="28"/>
          <w:szCs w:val="28"/>
          <w:lang w:val="uk-UA"/>
        </w:rPr>
        <w:t xml:space="preserve">тності, гнучкості, швидкості мислення, інтуїції, гумору, допитливості, розвитку  уяви учнів.                                                                                </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i/>
          <w:iCs/>
          <w:sz w:val="28"/>
          <w:szCs w:val="28"/>
          <w:lang w:val="uk-UA"/>
        </w:rPr>
        <w:t>Діагностично-аналітичний етап</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реал</w:t>
      </w:r>
      <w:r>
        <w:rPr>
          <w:rFonts w:ascii="Times New Roman" w:hAnsi="Times New Roman" w:cs="Times New Roman"/>
          <w:sz w:val="28"/>
          <w:szCs w:val="28"/>
          <w:lang w:val="uk-UA"/>
        </w:rPr>
        <w:t>і</w:t>
      </w:r>
      <w:r>
        <w:rPr>
          <w:rFonts w:ascii="Times New Roman" w:hAnsi="Times New Roman" w:cs="Times New Roman"/>
          <w:sz w:val="28"/>
          <w:szCs w:val="28"/>
          <w:lang w:val="ru-RU"/>
        </w:rPr>
        <w:t>зац</w:t>
      </w:r>
      <w:r>
        <w:rPr>
          <w:rFonts w:ascii="Times New Roman" w:hAnsi="Times New Roman" w:cs="Times New Roman"/>
          <w:sz w:val="28"/>
          <w:szCs w:val="28"/>
          <w:lang w:val="uk-UA"/>
        </w:rPr>
        <w:t xml:space="preserve">ії </w:t>
      </w:r>
      <w:r>
        <w:rPr>
          <w:rFonts w:ascii="Times New Roman" w:hAnsi="Times New Roman" w:cs="Times New Roman"/>
          <w:sz w:val="28"/>
          <w:szCs w:val="28"/>
          <w:lang w:val="ru-RU"/>
        </w:rPr>
        <w:t>дидактичного творчого модуля в навчанн</w:t>
      </w:r>
      <w:r>
        <w:rPr>
          <w:rFonts w:ascii="Times New Roman" w:hAnsi="Times New Roman" w:cs="Times New Roman"/>
          <w:sz w:val="28"/>
          <w:szCs w:val="28"/>
          <w:lang w:val="uk-UA"/>
        </w:rPr>
        <w:t>і</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пе</w:t>
      </w:r>
      <w:r>
        <w:rPr>
          <w:rFonts w:ascii="Times New Roman" w:hAnsi="Times New Roman" w:cs="Times New Roman"/>
          <w:sz w:val="28"/>
          <w:szCs w:val="28"/>
          <w:lang w:val="uk-UA"/>
        </w:rPr>
        <w:t>редбачав оцінювання освітніх творчих продуктів учнів основної школи, діагностування творчості. Це здійснювалось за допомогою “Творчого портрету учня” (адаптований тест “Креативність” Н.Вишнякової), формули визначення освітнього продукту (за методикою А.Хут</w:t>
      </w:r>
      <w:r>
        <w:rPr>
          <w:rFonts w:ascii="Times New Roman" w:hAnsi="Times New Roman" w:cs="Times New Roman"/>
          <w:sz w:val="28"/>
          <w:szCs w:val="28"/>
          <w:lang w:val="uk-UA"/>
        </w:rPr>
        <w:t xml:space="preserve">орського), етапів творчості (запропонованих В.Просецьким), а саме: </w:t>
      </w:r>
      <w:r>
        <w:rPr>
          <w:rFonts w:ascii="Times New Roman" w:hAnsi="Times New Roman" w:cs="Times New Roman"/>
          <w:sz w:val="28"/>
          <w:szCs w:val="28"/>
        </w:rPr>
        <w:t>P</w:t>
      </w:r>
      <w:r>
        <w:rPr>
          <w:rFonts w:ascii="Times New Roman" w:hAnsi="Times New Roman" w:cs="Times New Roman"/>
          <w:sz w:val="28"/>
          <w:szCs w:val="28"/>
          <w:lang w:val="uk-UA"/>
        </w:rPr>
        <w:t xml:space="preserve"> (освітній продукт) = </w:t>
      </w:r>
      <w:r>
        <w:rPr>
          <w:rFonts w:ascii="Times New Roman" w:hAnsi="Times New Roman" w:cs="Times New Roman"/>
          <w:sz w:val="28"/>
          <w:szCs w:val="28"/>
        </w:rPr>
        <w:t>PNK</w:t>
      </w:r>
      <w:r>
        <w:rPr>
          <w:rFonts w:ascii="Times New Roman" w:hAnsi="Times New Roman" w:cs="Times New Roman"/>
          <w:sz w:val="28"/>
          <w:szCs w:val="28"/>
          <w:lang w:val="uk-UA"/>
        </w:rPr>
        <w:t xml:space="preserve"> (наслідувальне копіювання частини освітнього продукту) + </w:t>
      </w:r>
      <w:r>
        <w:rPr>
          <w:rFonts w:ascii="Times New Roman" w:hAnsi="Times New Roman" w:cs="Times New Roman"/>
          <w:sz w:val="28"/>
          <w:szCs w:val="28"/>
        </w:rPr>
        <w:t>PNT</w:t>
      </w:r>
      <w:r>
        <w:rPr>
          <w:rFonts w:ascii="Times New Roman" w:hAnsi="Times New Roman" w:cs="Times New Roman"/>
          <w:sz w:val="28"/>
          <w:szCs w:val="28"/>
          <w:lang w:val="uk-UA"/>
        </w:rPr>
        <w:t xml:space="preserve"> (наслідувальна частина творчості освітнього продукту) + </w:t>
      </w:r>
      <w:r>
        <w:rPr>
          <w:rFonts w:ascii="Times New Roman" w:hAnsi="Times New Roman" w:cs="Times New Roman"/>
          <w:sz w:val="28"/>
          <w:szCs w:val="28"/>
        </w:rPr>
        <w:t>PTN</w:t>
      </w:r>
      <w:r>
        <w:rPr>
          <w:rFonts w:ascii="Times New Roman" w:hAnsi="Times New Roman" w:cs="Times New Roman"/>
          <w:sz w:val="28"/>
          <w:szCs w:val="28"/>
          <w:lang w:val="uk-UA"/>
        </w:rPr>
        <w:t xml:space="preserve"> (творчо наслідувана частина освітнього пр</w:t>
      </w:r>
      <w:r>
        <w:rPr>
          <w:rFonts w:ascii="Times New Roman" w:hAnsi="Times New Roman" w:cs="Times New Roman"/>
          <w:sz w:val="28"/>
          <w:szCs w:val="28"/>
          <w:lang w:val="uk-UA"/>
        </w:rPr>
        <w:t xml:space="preserve">одукту) + </w:t>
      </w:r>
      <w:r>
        <w:rPr>
          <w:rFonts w:ascii="Times New Roman" w:hAnsi="Times New Roman" w:cs="Times New Roman"/>
          <w:sz w:val="28"/>
          <w:szCs w:val="28"/>
        </w:rPr>
        <w:t>PT</w:t>
      </w:r>
      <w:r>
        <w:rPr>
          <w:rFonts w:ascii="Times New Roman" w:hAnsi="Times New Roman" w:cs="Times New Roman"/>
          <w:sz w:val="28"/>
          <w:szCs w:val="28"/>
          <w:lang w:val="uk-UA"/>
        </w:rPr>
        <w:t xml:space="preserve"> (творча частина освітнього продукту).</w:t>
      </w:r>
    </w:p>
    <w:p w:rsidR="00000000" w:rsidRDefault="00A522BC">
      <w:pPr>
        <w:ind w:right="-630"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здобутих даних за визначеними </w:t>
      </w:r>
      <w:r>
        <w:rPr>
          <w:rFonts w:ascii="Times New Roman" w:hAnsi="Times New Roman" w:cs="Times New Roman"/>
          <w:i/>
          <w:iCs/>
          <w:sz w:val="28"/>
          <w:szCs w:val="28"/>
          <w:lang w:val="uk-UA"/>
        </w:rPr>
        <w:t>критеріями</w:t>
      </w:r>
      <w:r>
        <w:rPr>
          <w:rFonts w:ascii="Times New Roman" w:hAnsi="Times New Roman" w:cs="Times New Roman"/>
          <w:sz w:val="28"/>
          <w:szCs w:val="28"/>
          <w:lang w:val="uk-UA"/>
        </w:rPr>
        <w:t xml:space="preserve"> (музичний досвід, музична грамотність, музично-творчий розвиток) під час констатувального, формувального та контрольного етапів експерименту довів, що більш </w:t>
      </w:r>
      <w:r>
        <w:rPr>
          <w:rFonts w:ascii="Times New Roman" w:hAnsi="Times New Roman" w:cs="Times New Roman"/>
          <w:sz w:val="28"/>
          <w:szCs w:val="28"/>
          <w:lang w:val="uk-UA"/>
        </w:rPr>
        <w:t xml:space="preserve">ефективним був процес музичного навчання у експериментальних класах (варіант “А“) завдяки впровадженню в практику науково-обгрунтованого дидактичного творчого модуля. З 32 учнів восьмого експериментального класу 18 від наслідувального рівня  </w:t>
      </w:r>
      <w:r>
        <w:rPr>
          <w:rFonts w:ascii="Times New Roman" w:hAnsi="Times New Roman" w:cs="Times New Roman"/>
          <w:sz w:val="28"/>
          <w:szCs w:val="28"/>
          <w:lang w:val="uk-UA"/>
        </w:rPr>
        <w:lastRenderedPageBreak/>
        <w:t>перейшли на тв</w:t>
      </w:r>
      <w:r>
        <w:rPr>
          <w:rFonts w:ascii="Times New Roman" w:hAnsi="Times New Roman" w:cs="Times New Roman"/>
          <w:sz w:val="28"/>
          <w:szCs w:val="28"/>
          <w:lang w:val="uk-UA"/>
        </w:rPr>
        <w:t xml:space="preserve">орчий рівень, що знайшло вираження в бажанні взяти на себе роль творця (створювача), – брали участь в конструюванні уроків музики, доборі цікавого музичного матеріалу, придумували музичні фрагменти, складали свої вірші на відомі мелодії тощо.   </w:t>
      </w:r>
    </w:p>
    <w:p w:rsidR="00000000" w:rsidRDefault="00A522BC">
      <w:pPr>
        <w:ind w:right="-630" w:firstLine="540"/>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w:t>
      </w:r>
      <w:r>
        <w:rPr>
          <w:rFonts w:ascii="Times New Roman" w:hAnsi="Times New Roman" w:cs="Times New Roman"/>
          <w:sz w:val="28"/>
          <w:szCs w:val="28"/>
          <w:lang w:val="uk-UA"/>
        </w:rPr>
        <w:t xml:space="preserve">м, у ході експериментального дослідження доведено ефективність запропонованих етапів конструювання творчого компонента змісту музичної освіти в основній школі засобом дидактичного творчого модуля.  </w:t>
      </w:r>
    </w:p>
    <w:p w:rsidR="00000000" w:rsidRDefault="00A522BC">
      <w:pPr>
        <w:ind w:right="-630"/>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Проведене дослідження дало можливість зробити такі </w:t>
      </w:r>
      <w:r>
        <w:rPr>
          <w:rFonts w:ascii="Times New Roman" w:hAnsi="Times New Roman" w:cs="Times New Roman"/>
          <w:b/>
          <w:bCs/>
          <w:sz w:val="28"/>
          <w:szCs w:val="28"/>
          <w:lang w:val="ru-RU"/>
        </w:rPr>
        <w:t>висно</w:t>
      </w:r>
      <w:r>
        <w:rPr>
          <w:rFonts w:ascii="Times New Roman" w:hAnsi="Times New Roman" w:cs="Times New Roman"/>
          <w:b/>
          <w:bCs/>
          <w:sz w:val="28"/>
          <w:szCs w:val="28"/>
          <w:lang w:val="ru-RU"/>
        </w:rPr>
        <w:t>вки</w:t>
      </w:r>
      <w:r>
        <w:rPr>
          <w:rFonts w:ascii="Times New Roman" w:hAnsi="Times New Roman" w:cs="Times New Roman"/>
          <w:sz w:val="28"/>
          <w:szCs w:val="28"/>
          <w:lang w:val="ru-RU"/>
        </w:rPr>
        <w:t xml:space="preserve">:  </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1. Науковий аналіз літератури з філософії, педагогіки, </w:t>
      </w:r>
      <w:r>
        <w:rPr>
          <w:rFonts w:ascii="Times New Roman" w:hAnsi="Times New Roman" w:cs="Times New Roman"/>
          <w:sz w:val="28"/>
          <w:szCs w:val="28"/>
          <w:lang w:val="uk-UA"/>
        </w:rPr>
        <w:t xml:space="preserve">психології, мистецтвознавства дозволив розкрити сутність творчого компонента як наскрізного складника змісту музичної освіти, що завдяки модульній структурі навчання сприяє усвідомленню процесу </w:t>
      </w:r>
      <w:r>
        <w:rPr>
          <w:rFonts w:ascii="Times New Roman" w:hAnsi="Times New Roman" w:cs="Times New Roman"/>
          <w:sz w:val="28"/>
          <w:szCs w:val="28"/>
          <w:lang w:val="uk-UA"/>
        </w:rPr>
        <w:t xml:space="preserve">конструювання як узагальнюючого об’єкта пізнання. </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Досвід творчої діяльності впливає на засвоєння учнями інших компонентів змісту музичної освіти через самостійне перенесення музичного досвіду  в життєві ситуації, формування музичної грамотності на основі </w:t>
      </w:r>
      <w:r>
        <w:rPr>
          <w:rFonts w:ascii="Times New Roman" w:hAnsi="Times New Roman" w:cs="Times New Roman"/>
          <w:sz w:val="28"/>
          <w:szCs w:val="28"/>
          <w:lang w:val="uk-UA"/>
        </w:rPr>
        <w:t xml:space="preserve"> комбінування відомих способів діяльності в новій, розпізнавання структури художнього об'єкта, альтернативне бачення проблем, побудову нових способів їх вирішення.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Теоретично обґрунтовано загальні дидактичні принципи конструювання творчого компонен</w:t>
      </w:r>
      <w:r>
        <w:rPr>
          <w:rFonts w:ascii="Times New Roman" w:hAnsi="Times New Roman" w:cs="Times New Roman"/>
          <w:sz w:val="28"/>
          <w:szCs w:val="28"/>
          <w:lang w:val="uk-UA"/>
        </w:rPr>
        <w:t>та змісту музичної освіти (функціональність, співтворчість учня та педагога, самовизначення, модульний принцип організації змісту навчальних дисциплін та ін.) та спеціальні (імпровізаційність, колективне музичне навчання з урахуванням індивідуальних особли</w:t>
      </w:r>
      <w:r>
        <w:rPr>
          <w:rFonts w:ascii="Times New Roman" w:hAnsi="Times New Roman" w:cs="Times New Roman"/>
          <w:sz w:val="28"/>
          <w:szCs w:val="28"/>
          <w:lang w:val="uk-UA"/>
        </w:rPr>
        <w:t>востей учнів; систематичність і динаміка творчого розвитку; взаємодія компонентів змісту музичної освіти, що проявляється в творчій діяльності, цінність результатів учнівської творчості тощо), які створюють передумови для ефективного функціонування системи</w:t>
      </w:r>
      <w:r>
        <w:rPr>
          <w:rFonts w:ascii="Times New Roman" w:hAnsi="Times New Roman" w:cs="Times New Roman"/>
          <w:sz w:val="28"/>
          <w:szCs w:val="28"/>
          <w:lang w:val="uk-UA"/>
        </w:rPr>
        <w:t xml:space="preserve"> музичного навчання в основній школі. </w:t>
      </w:r>
    </w:p>
    <w:p w:rsidR="00000000" w:rsidRDefault="00A522BC">
      <w:pPr>
        <w:ind w:right="-63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Особливого значення в умовах основного періоду музичного навчання набуває  метод моделювання художньо-творчого процесу (Л.Школяр), коли учень стає на позицію сприймання, створення, виконання твору, проходячи шлях наро</w:t>
      </w:r>
      <w:r>
        <w:rPr>
          <w:rFonts w:ascii="Times New Roman" w:hAnsi="Times New Roman" w:cs="Times New Roman"/>
          <w:sz w:val="28"/>
          <w:szCs w:val="28"/>
          <w:lang w:val="uk-UA"/>
        </w:rPr>
        <w:t>дження музики. Завдяки цьому учні розширюють і збагачують творчий досвід, музичну грамотність. Підвищення музично-творчого розвитку учнів впливає на якість засвоєння всіх змістових компонентів освіти, в тому числі на досвід емоційно-ціннісного ставлення до</w:t>
      </w:r>
      <w:r>
        <w:rPr>
          <w:rFonts w:ascii="Times New Roman" w:hAnsi="Times New Roman" w:cs="Times New Roman"/>
          <w:sz w:val="28"/>
          <w:szCs w:val="28"/>
          <w:lang w:val="uk-UA"/>
        </w:rPr>
        <w:t xml:space="preserve"> музики.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Теоретично обґрунтувано структуру дидактичного творчого модуля як компонента конструктивної діяльності учнів основної школи  щодо сприймання, створення, виконання творів мистецтва. Установлено, що дидактичний творчий модуль є одиницею більш </w:t>
      </w:r>
      <w:r>
        <w:rPr>
          <w:rFonts w:ascii="Times New Roman" w:hAnsi="Times New Roman" w:cs="Times New Roman"/>
          <w:sz w:val="28"/>
          <w:szCs w:val="28"/>
          <w:lang w:val="uk-UA"/>
        </w:rPr>
        <w:t xml:space="preserve">розгорнутої системи музичного навчання, яка впливає на ефективність вибору цілей, змісту, методів, форм та отримання якісних результатів музично-творчого розвитку школярів. </w:t>
      </w:r>
    </w:p>
    <w:p w:rsidR="00000000" w:rsidRDefault="00A522BC">
      <w:pPr>
        <w:ind w:right="-630" w:firstLine="360"/>
        <w:jc w:val="both"/>
        <w:rPr>
          <w:rFonts w:ascii="Times New Roman" w:hAnsi="Times New Roman" w:cs="Times New Roman"/>
          <w:sz w:val="28"/>
          <w:szCs w:val="28"/>
          <w:lang w:val="uk-UA"/>
        </w:rPr>
      </w:pPr>
      <w:r>
        <w:rPr>
          <w:rFonts w:ascii="Times New Roman" w:hAnsi="Times New Roman" w:cs="Times New Roman"/>
          <w:sz w:val="28"/>
          <w:szCs w:val="28"/>
          <w:lang w:val="uk-UA"/>
        </w:rPr>
        <w:t>3. Експериментально перевірено ефективність упровадження дидактичного творчого мод</w:t>
      </w:r>
      <w:r>
        <w:rPr>
          <w:rFonts w:ascii="Times New Roman" w:hAnsi="Times New Roman" w:cs="Times New Roman"/>
          <w:sz w:val="28"/>
          <w:szCs w:val="28"/>
          <w:lang w:val="uk-UA"/>
        </w:rPr>
        <w:t>уля на діагностично-аналітичному, змістовно-цільовому</w:t>
      </w:r>
      <w:r>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технологічно-процесуальному етапах музичного навчання в основній школі. Установлено, що в експериментальних класах рівень творчих досягнень учнів значно перебільшує середній показник (порівняно з почат</w:t>
      </w:r>
      <w:r>
        <w:rPr>
          <w:rFonts w:ascii="Times New Roman" w:hAnsi="Times New Roman" w:cs="Times New Roman"/>
          <w:sz w:val="28"/>
          <w:szCs w:val="28"/>
          <w:lang w:val="uk-UA"/>
        </w:rPr>
        <w:t xml:space="preserve">ковими зрізами збільшився на 42,8 %, тоді як у контрольних групах практично не змінився  – </w:t>
      </w:r>
      <w:r>
        <w:rPr>
          <w:rFonts w:ascii="Times New Roman" w:hAnsi="Times New Roman" w:cs="Times New Roman"/>
          <w:sz w:val="28"/>
          <w:szCs w:val="28"/>
          <w:lang w:val="uk-UA"/>
        </w:rPr>
        <w:lastRenderedPageBreak/>
        <w:t>відповідно 13,2% та 9,8%). Учні експериментальних класів набули навичок інтерпретувати, переживати музику, створювати її, здійснювати самостійний творчий пошук на ур</w:t>
      </w:r>
      <w:r>
        <w:rPr>
          <w:rFonts w:ascii="Times New Roman" w:hAnsi="Times New Roman" w:cs="Times New Roman"/>
          <w:sz w:val="28"/>
          <w:szCs w:val="28"/>
          <w:lang w:val="uk-UA"/>
        </w:rPr>
        <w:t xml:space="preserve">оках музичного мистецтва, активно проявляти себе під час виконання завдань, демонструвати приклади оригінального підбору музичних засобів щодо  втілення самостійних художніх  задумів. </w:t>
      </w:r>
    </w:p>
    <w:p w:rsidR="00000000" w:rsidRDefault="00A522BC">
      <w:pPr>
        <w:ind w:right="-630" w:firstLine="36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Pr>
          <w:rFonts w:ascii="Times New Roman" w:hAnsi="Times New Roman" w:cs="Times New Roman"/>
          <w:sz w:val="28"/>
          <w:szCs w:val="28"/>
          <w:lang w:val="ru-RU"/>
        </w:rPr>
        <w:t>4. Підготовлено науково-методичні матеріали з проблем дослідження у ви</w:t>
      </w:r>
      <w:r>
        <w:rPr>
          <w:rFonts w:ascii="Times New Roman" w:hAnsi="Times New Roman" w:cs="Times New Roman"/>
          <w:sz w:val="28"/>
          <w:szCs w:val="28"/>
          <w:lang w:val="ru-RU"/>
        </w:rPr>
        <w:t xml:space="preserve">гляді навчально-методичного посібника </w:t>
      </w:r>
      <w:r>
        <w:rPr>
          <w:rFonts w:ascii="Times New Roman" w:hAnsi="Times New Roman" w:cs="Times New Roman"/>
          <w:sz w:val="28"/>
          <w:szCs w:val="28"/>
          <w:lang w:val="uk-UA"/>
        </w:rPr>
        <w:t>“</w:t>
      </w:r>
      <w:r>
        <w:rPr>
          <w:rFonts w:ascii="Times New Roman" w:hAnsi="Times New Roman" w:cs="Times New Roman"/>
          <w:sz w:val="28"/>
          <w:szCs w:val="28"/>
          <w:lang w:val="ru-RU"/>
        </w:rPr>
        <w:t>Вивчення музики в 5-8 класах</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спецкурс для вчителів музики </w:t>
      </w:r>
      <w:r>
        <w:rPr>
          <w:rFonts w:ascii="Times New Roman" w:hAnsi="Times New Roman" w:cs="Times New Roman"/>
          <w:sz w:val="28"/>
          <w:szCs w:val="28"/>
          <w:lang w:val="uk-UA"/>
        </w:rPr>
        <w:t>“Творчий розвиток учнів“, видано музичний  хрестоматійний матеріал  для основної школи.</w:t>
      </w:r>
      <w:r>
        <w:rPr>
          <w:rFonts w:ascii="Times New Roman" w:hAnsi="Times New Roman" w:cs="Times New Roman"/>
          <w:sz w:val="28"/>
          <w:szCs w:val="28"/>
          <w:lang w:val="ru-RU"/>
        </w:rPr>
        <w:t xml:space="preserve"> </w:t>
      </w:r>
    </w:p>
    <w:p w:rsidR="00000000" w:rsidRDefault="00A522BC">
      <w:pPr>
        <w:ind w:right="-630"/>
        <w:jc w:val="both"/>
        <w:rPr>
          <w:rFonts w:ascii="Times New Roman" w:hAnsi="Times New Roman" w:cs="Times New Roman"/>
          <w:sz w:val="28"/>
          <w:szCs w:val="28"/>
          <w:lang w:val="ru-RU"/>
        </w:rPr>
      </w:pPr>
      <w:r>
        <w:rPr>
          <w:rFonts w:ascii="Times New Roman" w:hAnsi="Times New Roman" w:cs="Times New Roman"/>
          <w:sz w:val="28"/>
          <w:szCs w:val="28"/>
          <w:lang w:val="ru-RU"/>
        </w:rPr>
        <w:tab/>
        <w:t>Виконане дослідження не вичерпує всіх аспектів проблеми конструюван</w:t>
      </w:r>
      <w:r>
        <w:rPr>
          <w:rFonts w:ascii="Times New Roman" w:hAnsi="Times New Roman" w:cs="Times New Roman"/>
          <w:sz w:val="28"/>
          <w:szCs w:val="28"/>
          <w:lang w:val="ru-RU"/>
        </w:rPr>
        <w:t xml:space="preserve">ня творчого компонента змісту музичної освіти в основній школі. Воно визначає напрям для подальшого становлення художньої дидактики. Перспективним є пошук шляхів для системного впровадження дидактичного творчого модуля в зміст неперервної музичної освіти, </w:t>
      </w:r>
      <w:r>
        <w:rPr>
          <w:rFonts w:ascii="Times New Roman" w:hAnsi="Times New Roman" w:cs="Times New Roman"/>
          <w:sz w:val="28"/>
          <w:szCs w:val="28"/>
          <w:lang w:val="ru-RU"/>
        </w:rPr>
        <w:t>створення авторських програм з мистецьких дисциплін.</w:t>
      </w:r>
    </w:p>
    <w:p w:rsidR="00000000" w:rsidRDefault="00A522BC">
      <w:pPr>
        <w:ind w:left="720" w:right="-630"/>
        <w:jc w:val="both"/>
        <w:outlineLvl w:val="0"/>
        <w:rPr>
          <w:rFonts w:ascii="Times New Roman" w:hAnsi="Times New Roman" w:cs="Times New Roman"/>
          <w:b/>
          <w:bCs/>
          <w:sz w:val="28"/>
          <w:szCs w:val="28"/>
          <w:lang w:val="uk-UA"/>
        </w:rPr>
      </w:pPr>
    </w:p>
    <w:p w:rsidR="00000000" w:rsidRDefault="00A522BC">
      <w:pPr>
        <w:ind w:left="720" w:right="-630" w:firstLine="696"/>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Основний зміст дисертації відображено в таких публікаціях:</w:t>
      </w:r>
    </w:p>
    <w:p w:rsidR="00000000" w:rsidRDefault="00A522BC">
      <w:pPr>
        <w:pStyle w:val="2"/>
        <w:spacing w:line="240" w:lineRule="auto"/>
        <w:ind w:right="-630"/>
      </w:pPr>
      <w:r>
        <w:t>Статті в наукових фахових виданнях</w:t>
      </w:r>
    </w:p>
    <w:p w:rsidR="00000000" w:rsidRDefault="00A522BC">
      <w:pPr>
        <w:numPr>
          <w:ilvl w:val="0"/>
          <w:numId w:val="9"/>
        </w:numPr>
        <w:ind w:right="-63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Беземчук Л.В. Творчий розвиток як важливий принцип реалізації</w:t>
      </w:r>
    </w:p>
    <w:p w:rsidR="00000000" w:rsidRDefault="00A522BC">
      <w:pPr>
        <w:tabs>
          <w:tab w:val="left" w:pos="1212"/>
        </w:tabs>
        <w:ind w:right="-63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концептуальних положень системи музичного в</w:t>
      </w:r>
      <w:r>
        <w:rPr>
          <w:rFonts w:ascii="Times New Roman" w:hAnsi="Times New Roman" w:cs="Times New Roman"/>
          <w:sz w:val="28"/>
          <w:szCs w:val="28"/>
          <w:lang w:val="uk-UA"/>
        </w:rPr>
        <w:t>иховання у сучасній загальноосвітній школі  // Зб. наук. пр “Засоби навчальної та науково-дослідної роботи”. – Харків: Харківський державний педагогічний університет імені Г.С. Сковороди, 2000. – Вип. 14.– С. 20-27.</w:t>
      </w:r>
    </w:p>
    <w:p w:rsidR="00000000" w:rsidRDefault="00A522BC">
      <w:pPr>
        <w:numPr>
          <w:ilvl w:val="0"/>
          <w:numId w:val="5"/>
        </w:numPr>
        <w:ind w:right="-68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Беземчук Л.В. Впровадження технологіч</w:t>
      </w:r>
      <w:r>
        <w:rPr>
          <w:rFonts w:ascii="Times New Roman" w:hAnsi="Times New Roman" w:cs="Times New Roman"/>
          <w:sz w:val="28"/>
          <w:szCs w:val="28"/>
          <w:lang w:val="uk-UA"/>
        </w:rPr>
        <w:t xml:space="preserve">ного підходу до творчого розвитку </w:t>
      </w:r>
    </w:p>
    <w:p w:rsidR="00000000" w:rsidRDefault="00A522BC">
      <w:pPr>
        <w:tabs>
          <w:tab w:val="left" w:pos="1212"/>
        </w:tabs>
        <w:ind w:right="-68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школярів у системі  музичного виховання  // Зб. наук. пр. “Засоби навчальної та науково-дослідної роботи”. – Харків: Харківський державний педагогічний університет імені Г.С. Сковороди,  2001. – Вип. 15. – С. 46-51.</w:t>
      </w:r>
    </w:p>
    <w:p w:rsidR="00000000" w:rsidRDefault="00A522BC">
      <w:pPr>
        <w:tabs>
          <w:tab w:val="left" w:pos="0"/>
        </w:tabs>
        <w:ind w:right="-630" w:hanging="36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 xml:space="preserve">  3. Беземчук Л.В. Творчий розвиток школярів засобами музичного мистецтва</w:t>
      </w:r>
      <w:r>
        <w:rPr>
          <w:rFonts w:ascii="Times New Roman" w:hAnsi="Times New Roman" w:cs="Times New Roman"/>
          <w:sz w:val="28"/>
          <w:szCs w:val="28"/>
          <w:lang w:val="ru-RU"/>
        </w:rPr>
        <w:t xml:space="preserve"> // Зб. наук.-</w:t>
      </w:r>
      <w:r>
        <w:rPr>
          <w:rFonts w:ascii="Times New Roman" w:hAnsi="Times New Roman" w:cs="Times New Roman"/>
          <w:sz w:val="28"/>
          <w:szCs w:val="28"/>
          <w:lang w:val="uk-UA"/>
        </w:rPr>
        <w:t>мет. пр. “Мистецтво та освіта”. – К.: Міністерство освіти і науки України, АПН України, Київська дитяча академія мистецтв. – 2001. –  №1. – С. 43-49.</w:t>
      </w:r>
    </w:p>
    <w:p w:rsidR="00000000" w:rsidRDefault="00A522BC">
      <w:pPr>
        <w:numPr>
          <w:ilvl w:val="0"/>
          <w:numId w:val="6"/>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Беземчук Л.В</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Ви</w:t>
      </w:r>
      <w:r>
        <w:rPr>
          <w:rFonts w:ascii="Times New Roman" w:hAnsi="Times New Roman" w:cs="Times New Roman"/>
          <w:sz w:val="28"/>
          <w:szCs w:val="28"/>
          <w:lang w:val="uk-UA"/>
        </w:rPr>
        <w:t xml:space="preserve">значення рівня творчих досягнень учнів 5-8  класів як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музичної освіти в умовах 12-бальної системи оцінювання // Зб. наук. пр. “Педагогіка і психологія”. – Харків: Харківський державний педагогічний університет імені Г.С. Сковороди, 2002. –  № 20.</w:t>
      </w:r>
      <w:r>
        <w:rPr>
          <w:rFonts w:ascii="Times New Roman" w:hAnsi="Times New Roman" w:cs="Times New Roman"/>
          <w:sz w:val="28"/>
          <w:szCs w:val="28"/>
          <w:lang w:val="uk-UA"/>
        </w:rPr>
        <w:t xml:space="preserve"> – С. 144-150.</w:t>
      </w:r>
    </w:p>
    <w:p w:rsidR="00000000" w:rsidRDefault="00A522BC">
      <w:pPr>
        <w:tabs>
          <w:tab w:val="left" w:pos="1212"/>
        </w:tabs>
        <w:ind w:left="1212" w:right="-630" w:hanging="360"/>
        <w:jc w:val="both"/>
        <w:rPr>
          <w:rFonts w:ascii="Times New Roman" w:hAnsi="Times New Roman" w:cs="Times New Roman"/>
          <w:sz w:val="28"/>
          <w:szCs w:val="28"/>
          <w:lang w:val="uk-UA"/>
        </w:rPr>
      </w:pPr>
      <w:r>
        <w:rPr>
          <w:rFonts w:ascii="Times New Roman" w:hAnsi="Times New Roman" w:cs="Times New Roman"/>
          <w:sz w:val="28"/>
          <w:szCs w:val="28"/>
          <w:lang w:val="uk-UA"/>
        </w:rPr>
        <w:t>5.</w:t>
      </w:r>
      <w:r>
        <w:rPr>
          <w:rFonts w:ascii="Times New Roman" w:hAnsi="Times New Roman" w:cs="Times New Roman"/>
          <w:sz w:val="28"/>
          <w:szCs w:val="28"/>
          <w:lang w:val="uk-UA"/>
        </w:rPr>
        <w:tab/>
        <w:t>Беземчук Л.В.</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 xml:space="preserve">Підготовка вчителя до творчої роботи з учнями в системі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безперервної музичної освіти // Зб. наук. пр. “Педагогіка і психологія”. – Харків: Харківський державний педагогічний університет імені Г.С. Сковороди, 2002. –        </w:t>
      </w:r>
      <w:r>
        <w:rPr>
          <w:rFonts w:ascii="Times New Roman" w:hAnsi="Times New Roman" w:cs="Times New Roman"/>
          <w:sz w:val="28"/>
          <w:szCs w:val="28"/>
          <w:lang w:val="uk-UA"/>
        </w:rPr>
        <w:t xml:space="preserve">   № 21. – С. 85-91.</w:t>
      </w:r>
    </w:p>
    <w:p w:rsidR="00000000" w:rsidRDefault="00A522BC">
      <w:pPr>
        <w:numPr>
          <w:ilvl w:val="0"/>
          <w:numId w:val="3"/>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Беземчук Л.В. Шляхи впровадження творчого компонента в зміст музичної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освіти загальноосвітнього навчального закладу // Зб. наук. пр. “Засоби навчальної та науково-дослідної роботи”. – Харків: Харківський національний педагогічний у</w:t>
      </w:r>
      <w:r>
        <w:rPr>
          <w:rFonts w:ascii="Times New Roman" w:hAnsi="Times New Roman" w:cs="Times New Roman"/>
          <w:sz w:val="28"/>
          <w:szCs w:val="28"/>
          <w:lang w:val="uk-UA"/>
        </w:rPr>
        <w:t>ніверситет імені Г.С. Сковороди, 2005.  –  Вип. 22. – С. 11-16.</w:t>
      </w:r>
    </w:p>
    <w:p w:rsidR="00000000" w:rsidRDefault="00A522BC">
      <w:pPr>
        <w:pStyle w:val="a6"/>
        <w:spacing w:after="0"/>
        <w:ind w:right="-630"/>
        <w:jc w:val="center"/>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Публікації в інших виданнях</w:t>
      </w:r>
    </w:p>
    <w:p w:rsidR="00000000" w:rsidRDefault="00A522BC">
      <w:pPr>
        <w:tabs>
          <w:tab w:val="left" w:pos="0"/>
          <w:tab w:val="left" w:pos="900"/>
        </w:tabs>
        <w:ind w:right="-630" w:firstLine="900"/>
        <w:jc w:val="both"/>
        <w:rPr>
          <w:rFonts w:ascii="Times New Roman" w:hAnsi="Times New Roman" w:cs="Times New Roman"/>
          <w:sz w:val="28"/>
          <w:szCs w:val="28"/>
          <w:lang w:val="uk-UA"/>
        </w:rPr>
      </w:pPr>
      <w:r>
        <w:rPr>
          <w:rFonts w:ascii="Times New Roman" w:hAnsi="Times New Roman" w:cs="Times New Roman"/>
          <w:sz w:val="28"/>
          <w:szCs w:val="28"/>
          <w:lang w:val="uk-UA"/>
        </w:rPr>
        <w:t>7. Беземчук Л.В. Творчий розвиток учнів (спецкурс для вчителів музики) // Джерело педагогічної майстерності: Методичний бюлетень. Музика. – Харків: Харківський обла</w:t>
      </w:r>
      <w:r>
        <w:rPr>
          <w:rFonts w:ascii="Times New Roman" w:hAnsi="Times New Roman" w:cs="Times New Roman"/>
          <w:sz w:val="28"/>
          <w:szCs w:val="28"/>
          <w:lang w:val="uk-UA"/>
        </w:rPr>
        <w:t>сний інститут неперервної освіти педагогічних працівників, 1995. – № 8. – С. 65-70.</w:t>
      </w:r>
    </w:p>
    <w:p w:rsidR="00000000" w:rsidRDefault="00A522BC">
      <w:pPr>
        <w:pStyle w:val="a6"/>
        <w:tabs>
          <w:tab w:val="left" w:pos="1212"/>
        </w:tabs>
        <w:spacing w:after="0"/>
        <w:ind w:left="1212" w:right="-630" w:hanging="360"/>
        <w:jc w:val="both"/>
        <w:rPr>
          <w:rFonts w:ascii="Times New Roman" w:hAnsi="Times New Roman" w:cs="Times New Roman"/>
          <w:sz w:val="28"/>
          <w:szCs w:val="28"/>
          <w:lang w:val="uk-UA"/>
        </w:rPr>
      </w:pPr>
      <w:r>
        <w:rPr>
          <w:rFonts w:ascii="Times New Roman" w:hAnsi="Times New Roman" w:cs="Times New Roman"/>
          <w:sz w:val="28"/>
          <w:szCs w:val="28"/>
          <w:lang w:val="uk-UA"/>
        </w:rPr>
        <w:t>8.</w:t>
      </w:r>
      <w:r>
        <w:rPr>
          <w:rFonts w:ascii="Times New Roman" w:hAnsi="Times New Roman" w:cs="Times New Roman"/>
          <w:sz w:val="28"/>
          <w:szCs w:val="28"/>
          <w:lang w:val="uk-UA"/>
        </w:rPr>
        <w:tab/>
        <w:t xml:space="preserve">Кузнецова О.О.,  Беземчук Л.В.,  Дерев’янко Т.М. Програма “Практикуму </w:t>
      </w:r>
    </w:p>
    <w:p w:rsidR="00000000" w:rsidRDefault="00A522BC">
      <w:pPr>
        <w:pStyle w:val="a6"/>
        <w:tabs>
          <w:tab w:val="left" w:pos="1212"/>
        </w:tabs>
        <w:spacing w:after="0"/>
        <w:ind w:right="-630"/>
        <w:jc w:val="both"/>
        <w:rPr>
          <w:rFonts w:ascii="Times New Roman" w:hAnsi="Times New Roman" w:cs="Times New Roman"/>
          <w:sz w:val="28"/>
          <w:szCs w:val="28"/>
          <w:lang w:val="uk-UA"/>
        </w:rPr>
      </w:pPr>
      <w:r>
        <w:rPr>
          <w:rFonts w:ascii="Times New Roman" w:hAnsi="Times New Roman" w:cs="Times New Roman"/>
          <w:sz w:val="28"/>
          <w:szCs w:val="28"/>
          <w:lang w:val="uk-UA"/>
        </w:rPr>
        <w:t>шкільного репертуару” // Джерело педагогічної майстерності: Методичний бюлетень. Музика. – Харків</w:t>
      </w:r>
      <w:r>
        <w:rPr>
          <w:rFonts w:ascii="Times New Roman" w:hAnsi="Times New Roman" w:cs="Times New Roman"/>
          <w:sz w:val="28"/>
          <w:szCs w:val="28"/>
          <w:lang w:val="uk-UA"/>
        </w:rPr>
        <w:t>: Харківський обласний інститут неперервної освіти педагогічних працівників 1995. – № 8. – С. 4-15.</w:t>
      </w:r>
    </w:p>
    <w:p w:rsidR="00000000" w:rsidRDefault="00A522BC">
      <w:pPr>
        <w:pStyle w:val="a6"/>
        <w:tabs>
          <w:tab w:val="left" w:pos="1212"/>
        </w:tabs>
        <w:spacing w:after="0"/>
        <w:ind w:left="1212" w:right="-630" w:hanging="360"/>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Навчально-методичні праці</w:t>
      </w:r>
    </w:p>
    <w:p w:rsidR="00000000" w:rsidRDefault="00A522BC">
      <w:pPr>
        <w:pStyle w:val="a6"/>
        <w:numPr>
          <w:ilvl w:val="0"/>
          <w:numId w:val="7"/>
        </w:numPr>
        <w:spacing w:after="0"/>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Методичні рекомендації слухачам курсів підвищення кваліфікації вчителів </w:t>
      </w:r>
    </w:p>
    <w:p w:rsidR="00000000" w:rsidRDefault="00A522BC">
      <w:pPr>
        <w:pStyle w:val="a6"/>
        <w:tabs>
          <w:tab w:val="left" w:pos="1212"/>
        </w:tabs>
        <w:spacing w:after="0"/>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музики. – Харків: Харківський обласний науково-ме</w:t>
      </w:r>
      <w:r>
        <w:rPr>
          <w:rFonts w:ascii="Times New Roman" w:hAnsi="Times New Roman" w:cs="Times New Roman"/>
          <w:sz w:val="28"/>
          <w:szCs w:val="28"/>
          <w:lang w:val="uk-UA"/>
        </w:rPr>
        <w:t xml:space="preserve">тодичний інститут безперервної освіти, 2004.– С. 18-21; 23-32; 35-38. </w:t>
      </w:r>
    </w:p>
    <w:p w:rsidR="00000000" w:rsidRDefault="00A522BC">
      <w:pPr>
        <w:numPr>
          <w:ilvl w:val="0"/>
          <w:numId w:val="7"/>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Масол Л.М., Очаковська Ю.О., Беземчук Л.В., Наземнова Т.О. Вивчення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музики в 1-4 класах: Навчально-методичний посібник для вчителів. – Харків–Київ: Науково-методичний центр середнь</w:t>
      </w:r>
      <w:r>
        <w:rPr>
          <w:rFonts w:ascii="Times New Roman" w:hAnsi="Times New Roman" w:cs="Times New Roman"/>
          <w:sz w:val="28"/>
          <w:szCs w:val="28"/>
          <w:lang w:val="uk-UA"/>
        </w:rPr>
        <w:t>ої освіти Міністерства освіти і науки України,   2003. – С. 25-120.</w:t>
      </w:r>
    </w:p>
    <w:p w:rsidR="00000000" w:rsidRDefault="00A522BC">
      <w:pPr>
        <w:numPr>
          <w:ilvl w:val="0"/>
          <w:numId w:val="7"/>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Масол Л.М., Беземчук Л.В, Очаковська Ю.О., Наземнова Т.О. Вивчення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музики в 5-8 класах: Навчально-методичний посібник для вчителів. – Харків–Київ: Науково-методичний центр середньої о</w:t>
      </w:r>
      <w:r>
        <w:rPr>
          <w:rFonts w:ascii="Times New Roman" w:hAnsi="Times New Roman" w:cs="Times New Roman"/>
          <w:sz w:val="28"/>
          <w:szCs w:val="28"/>
          <w:lang w:val="uk-UA"/>
        </w:rPr>
        <w:t xml:space="preserve">світи Міністерства освіти і науки України,   2003. – С. 22-116. </w:t>
      </w:r>
    </w:p>
    <w:p w:rsidR="00000000" w:rsidRDefault="00A522BC">
      <w:pPr>
        <w:pStyle w:val="1"/>
        <w:spacing w:line="240" w:lineRule="auto"/>
        <w:ind w:right="-630"/>
      </w:pPr>
      <w:r>
        <w:t>Матеріали конференцій</w:t>
      </w:r>
    </w:p>
    <w:p w:rsidR="00000000" w:rsidRDefault="00A522BC">
      <w:pPr>
        <w:numPr>
          <w:ilvl w:val="0"/>
          <w:numId w:val="7"/>
        </w:numPr>
        <w:ind w:right="-63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Кузнецова О.А., </w:t>
      </w:r>
      <w:r>
        <w:rPr>
          <w:rFonts w:ascii="Times New Roman" w:hAnsi="Times New Roman" w:cs="Times New Roman"/>
          <w:sz w:val="28"/>
          <w:szCs w:val="28"/>
          <w:lang w:val="uk-UA"/>
        </w:rPr>
        <w:t xml:space="preserve">Беземчук Л.В. </w:t>
      </w:r>
      <w:r>
        <w:rPr>
          <w:rFonts w:ascii="Times New Roman" w:hAnsi="Times New Roman" w:cs="Times New Roman"/>
          <w:sz w:val="28"/>
          <w:szCs w:val="28"/>
          <w:lang w:val="ru-RU"/>
        </w:rPr>
        <w:t xml:space="preserve">К вопросу творческого развития личности в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педологии  // </w:t>
      </w:r>
      <w:r>
        <w:rPr>
          <w:rFonts w:ascii="Times New Roman" w:hAnsi="Times New Roman" w:cs="Times New Roman"/>
          <w:sz w:val="28"/>
          <w:szCs w:val="28"/>
          <w:lang w:val="uk-UA"/>
        </w:rPr>
        <w:t>Матер</w:t>
      </w:r>
      <w:r>
        <w:rPr>
          <w:rFonts w:ascii="Times New Roman" w:hAnsi="Times New Roman" w:cs="Times New Roman"/>
          <w:sz w:val="28"/>
          <w:szCs w:val="28"/>
          <w:lang w:val="ru-RU"/>
        </w:rPr>
        <w:t xml:space="preserve">иалы </w:t>
      </w:r>
      <w:r>
        <w:rPr>
          <w:rFonts w:ascii="Times New Roman" w:hAnsi="Times New Roman" w:cs="Times New Roman"/>
          <w:sz w:val="28"/>
          <w:szCs w:val="28"/>
          <w:lang w:val="uk-UA"/>
        </w:rPr>
        <w:t>науково-практического семинара  “</w:t>
      </w:r>
      <w:r>
        <w:rPr>
          <w:rFonts w:ascii="Times New Roman" w:hAnsi="Times New Roman" w:cs="Times New Roman"/>
          <w:sz w:val="28"/>
          <w:szCs w:val="28"/>
          <w:lang w:val="ru-RU"/>
        </w:rPr>
        <w:t>Э</w:t>
      </w:r>
      <w:r>
        <w:rPr>
          <w:rFonts w:ascii="Times New Roman" w:hAnsi="Times New Roman" w:cs="Times New Roman"/>
          <w:sz w:val="28"/>
          <w:szCs w:val="28"/>
          <w:lang w:val="uk-UA"/>
        </w:rPr>
        <w:t>стетическое развитие личности и пе</w:t>
      </w:r>
      <w:r>
        <w:rPr>
          <w:rFonts w:ascii="Times New Roman" w:hAnsi="Times New Roman" w:cs="Times New Roman"/>
          <w:sz w:val="28"/>
          <w:szCs w:val="28"/>
          <w:lang w:val="uk-UA"/>
        </w:rPr>
        <w:t xml:space="preserve">дология”. – Москва: Научно-исследовательский институт художественного воспитания академии педагогических наук СССР, 1991. – </w:t>
      </w:r>
      <w:r>
        <w:rPr>
          <w:rFonts w:ascii="Times New Roman" w:hAnsi="Times New Roman" w:cs="Times New Roman"/>
          <w:sz w:val="28"/>
          <w:szCs w:val="28"/>
        </w:rPr>
        <w:t>C</w:t>
      </w:r>
      <w:r>
        <w:rPr>
          <w:rFonts w:ascii="Times New Roman" w:hAnsi="Times New Roman" w:cs="Times New Roman"/>
          <w:sz w:val="28"/>
          <w:szCs w:val="28"/>
          <w:lang w:val="uk-UA"/>
        </w:rPr>
        <w:t xml:space="preserve">. 74-81.  </w:t>
      </w:r>
    </w:p>
    <w:p w:rsidR="00000000" w:rsidRDefault="00A522BC">
      <w:pPr>
        <w:ind w:right="-630" w:hanging="360"/>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13. Беземчук Л.В. Сучасні тенденції оновлення змісту музичної шкільної    освіти // Матеріали Міжнародної наук.-практ</w:t>
      </w:r>
      <w:r>
        <w:rPr>
          <w:rFonts w:ascii="Times New Roman" w:hAnsi="Times New Roman" w:cs="Times New Roman"/>
          <w:sz w:val="28"/>
          <w:szCs w:val="28"/>
          <w:lang w:val="uk-UA"/>
        </w:rPr>
        <w:t xml:space="preserve">. конф. “Україна наукова ' 2003”. – Дніпропетровськ: Наука і освіта, 2003. </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Том 25. – С.</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5-8.</w:t>
      </w:r>
    </w:p>
    <w:p w:rsidR="00000000" w:rsidRDefault="00A522BC">
      <w:pPr>
        <w:numPr>
          <w:ilvl w:val="0"/>
          <w:numId w:val="8"/>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Беземчук Л.В.  Роль творчого розвитку учнів у  визначенні особистісно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орієнтованого змісту музичної шкільної освіти // Матеріали Міжнародної наук. конф. “Ми</w:t>
      </w:r>
      <w:r>
        <w:rPr>
          <w:rFonts w:ascii="Times New Roman" w:hAnsi="Times New Roman" w:cs="Times New Roman"/>
          <w:sz w:val="28"/>
          <w:szCs w:val="28"/>
          <w:lang w:val="uk-UA"/>
        </w:rPr>
        <w:t>стецька освіта в контексті європейської інтеграції. Теоретичні та методичні засади розвитку”. – Суми: Сумський державний педагогічний університет імені                   А.С. Макаренка, 2004. – С. 238-239.</w:t>
      </w:r>
    </w:p>
    <w:p w:rsidR="00000000" w:rsidRDefault="00A522BC">
      <w:pPr>
        <w:numPr>
          <w:ilvl w:val="0"/>
          <w:numId w:val="8"/>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Беземчук Л.В. До питання визначення творчого к</w:t>
      </w:r>
      <w:r>
        <w:rPr>
          <w:rFonts w:ascii="Times New Roman" w:hAnsi="Times New Roman" w:cs="Times New Roman"/>
          <w:sz w:val="28"/>
          <w:szCs w:val="28"/>
          <w:lang w:val="uk-UA"/>
        </w:rPr>
        <w:t xml:space="preserve">омпонента в системі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особистісно орієнтованого змісту музичної шкільної освіти // Матеріали  </w:t>
      </w:r>
      <w:r>
        <w:rPr>
          <w:rFonts w:ascii="Times New Roman" w:hAnsi="Times New Roman" w:cs="Times New Roman"/>
          <w:sz w:val="28"/>
          <w:szCs w:val="28"/>
        </w:rPr>
        <w:t>II</w:t>
      </w:r>
      <w:r>
        <w:rPr>
          <w:rFonts w:ascii="Times New Roman" w:hAnsi="Times New Roman" w:cs="Times New Roman"/>
          <w:sz w:val="28"/>
          <w:szCs w:val="28"/>
          <w:lang w:val="uk-UA"/>
        </w:rPr>
        <w:t xml:space="preserve"> Міжнародної наук.-практ. конф. “Слов'янська музика у просвітницькій діяльності педагога”. – Харків: Харківський національний педагогічний університет імені     </w:t>
      </w:r>
      <w:r>
        <w:rPr>
          <w:rFonts w:ascii="Times New Roman" w:hAnsi="Times New Roman" w:cs="Times New Roman"/>
          <w:sz w:val="28"/>
          <w:szCs w:val="28"/>
          <w:lang w:val="uk-UA"/>
        </w:rPr>
        <w:t xml:space="preserve">     Г.С. Сковороди, 2004. –  Ч.1. – С. 69-73.</w:t>
      </w:r>
    </w:p>
    <w:p w:rsidR="00000000" w:rsidRDefault="00A522BC">
      <w:pPr>
        <w:numPr>
          <w:ilvl w:val="0"/>
          <w:numId w:val="8"/>
        </w:num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Беземчук Л.В.</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 xml:space="preserve">Розвиток творчих здібностей учнів у  контексті сучасної </w:t>
      </w:r>
    </w:p>
    <w:p w:rsidR="00000000" w:rsidRDefault="00A522BC">
      <w:pPr>
        <w:tabs>
          <w:tab w:val="left" w:pos="1212"/>
        </w:tabs>
        <w:ind w:right="-63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програми з музики // Матеріали наук.-практ. семінару “Шляхи реалізації Національної доктрини розвитку освіти України </w:t>
      </w:r>
      <w:r>
        <w:rPr>
          <w:rFonts w:ascii="Times New Roman" w:hAnsi="Times New Roman" w:cs="Times New Roman"/>
          <w:sz w:val="28"/>
          <w:szCs w:val="28"/>
        </w:rPr>
        <w:t>XXI</w:t>
      </w:r>
      <w:r>
        <w:rPr>
          <w:rFonts w:ascii="Times New Roman" w:hAnsi="Times New Roman" w:cs="Times New Roman"/>
          <w:sz w:val="28"/>
          <w:szCs w:val="28"/>
          <w:lang w:val="uk-UA"/>
        </w:rPr>
        <w:t xml:space="preserve"> століття”. – </w:t>
      </w:r>
      <w:r>
        <w:rPr>
          <w:rFonts w:ascii="Times New Roman" w:hAnsi="Times New Roman" w:cs="Times New Roman"/>
          <w:sz w:val="28"/>
          <w:szCs w:val="28"/>
          <w:lang w:val="uk-UA"/>
        </w:rPr>
        <w:t xml:space="preserve">Харків: </w:t>
      </w:r>
      <w:r>
        <w:rPr>
          <w:rFonts w:ascii="Times New Roman" w:hAnsi="Times New Roman" w:cs="Times New Roman"/>
          <w:sz w:val="28"/>
          <w:szCs w:val="28"/>
          <w:lang w:val="uk-UA"/>
        </w:rPr>
        <w:lastRenderedPageBreak/>
        <w:t>Харківський обласний науково-методичний інститут безперервної освіти, 2002. –  С. 105-107.</w:t>
      </w:r>
    </w:p>
    <w:p w:rsidR="00000000" w:rsidRDefault="00A522BC">
      <w:pPr>
        <w:ind w:right="-63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17. Беземчук Л.В. Принципи добору східно-слов’янської музики в змісті шкільної освіти // Матеріали </w:t>
      </w:r>
      <w:r>
        <w:rPr>
          <w:rFonts w:ascii="Times New Roman" w:hAnsi="Times New Roman" w:cs="Times New Roman"/>
          <w:sz w:val="28"/>
          <w:szCs w:val="28"/>
        </w:rPr>
        <w:t>III</w:t>
      </w:r>
      <w:r>
        <w:rPr>
          <w:rFonts w:ascii="Times New Roman" w:hAnsi="Times New Roman" w:cs="Times New Roman"/>
          <w:sz w:val="28"/>
          <w:szCs w:val="28"/>
          <w:lang w:val="uk-UA"/>
        </w:rPr>
        <w:t xml:space="preserve"> Міжнародної конф. “Слов’янська музика в просвітницькі</w:t>
      </w:r>
      <w:r>
        <w:rPr>
          <w:rFonts w:ascii="Times New Roman" w:hAnsi="Times New Roman" w:cs="Times New Roman"/>
          <w:sz w:val="28"/>
          <w:szCs w:val="28"/>
          <w:lang w:val="uk-UA"/>
        </w:rPr>
        <w:t>й діяльності педагога”. – Харків: Харківський національний педагогічний університет імені Г.С. Сковороди, 2006. – Ч.2. – С. 80-84.</w:t>
      </w:r>
    </w:p>
    <w:p w:rsidR="00000000" w:rsidRDefault="00A522BC">
      <w:pPr>
        <w:pStyle w:val="1"/>
        <w:tabs>
          <w:tab w:val="clear" w:pos="900"/>
        </w:tabs>
        <w:spacing w:line="240" w:lineRule="auto"/>
        <w:ind w:right="-630"/>
      </w:pPr>
      <w:r>
        <w:t>АНОТАЦІЇ</w:t>
      </w:r>
    </w:p>
    <w:p w:rsidR="00000000" w:rsidRDefault="00A522BC">
      <w:pPr>
        <w:tabs>
          <w:tab w:val="left" w:pos="1809"/>
          <w:tab w:val="left" w:pos="3227"/>
          <w:tab w:val="left" w:pos="6104"/>
          <w:tab w:val="left" w:pos="6912"/>
          <w:tab w:val="left" w:pos="9286"/>
        </w:tabs>
        <w:ind w:left="720" w:right="-630"/>
        <w:jc w:val="both"/>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Беземчук Л. В. Конструювання творчого компонента змісту музичної освіти</w:t>
      </w:r>
    </w:p>
    <w:p w:rsidR="00000000" w:rsidRDefault="00A522BC">
      <w:pPr>
        <w:tabs>
          <w:tab w:val="left" w:pos="1809"/>
          <w:tab w:val="left" w:pos="3227"/>
          <w:tab w:val="left" w:pos="6104"/>
          <w:tab w:val="left" w:pos="6912"/>
          <w:tab w:val="left" w:pos="9286"/>
        </w:tabs>
        <w:ind w:right="-630"/>
        <w:jc w:val="both"/>
        <w:outlineLvl w:val="0"/>
        <w:rPr>
          <w:rFonts w:ascii="Times New Roman" w:hAnsi="Times New Roman" w:cs="Times New Roman"/>
          <w:sz w:val="28"/>
          <w:szCs w:val="28"/>
          <w:lang w:val="uk-UA"/>
        </w:rPr>
      </w:pPr>
      <w:r>
        <w:rPr>
          <w:rFonts w:ascii="Times New Roman" w:hAnsi="Times New Roman" w:cs="Times New Roman"/>
          <w:b/>
          <w:bCs/>
          <w:sz w:val="28"/>
          <w:szCs w:val="28"/>
          <w:lang w:val="uk-UA"/>
        </w:rPr>
        <w:t>в основній школі.</w:t>
      </w:r>
      <w:r>
        <w:rPr>
          <w:rFonts w:ascii="Times New Roman" w:hAnsi="Times New Roman" w:cs="Times New Roman"/>
          <w:sz w:val="28"/>
          <w:szCs w:val="28"/>
          <w:lang w:val="uk-UA"/>
        </w:rPr>
        <w:t xml:space="preserve"> – Рукопис.</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Дисертація на </w:t>
      </w:r>
      <w:r>
        <w:rPr>
          <w:rFonts w:ascii="Times New Roman" w:hAnsi="Times New Roman" w:cs="Times New Roman"/>
          <w:sz w:val="28"/>
          <w:szCs w:val="28"/>
          <w:lang w:val="uk-UA"/>
        </w:rPr>
        <w:t>здобуття наукового ступеня кандидата педагогічних наук за спеціальністю 13.00.09 – теорія навчання. – Харківський національний педагогічний університет імені Г.С.  Сковороди,  Харків, 2007.</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дисертації досліджено творчий компонент змісту музичної освіти в</w:t>
      </w:r>
      <w:r>
        <w:rPr>
          <w:rFonts w:ascii="Times New Roman" w:hAnsi="Times New Roman" w:cs="Times New Roman"/>
          <w:sz w:val="28"/>
          <w:szCs w:val="28"/>
          <w:lang w:val="uk-UA"/>
        </w:rPr>
        <w:t xml:space="preserve"> основній школі.</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Уточнено поняття “зміст музичної освіти”, “творчий компонент</w:t>
      </w:r>
      <w:r>
        <w:rPr>
          <w:rFonts w:ascii="Times New Roman" w:hAnsi="Times New Roman" w:cs="Times New Roman"/>
          <w:sz w:val="28"/>
          <w:szCs w:val="28"/>
          <w:lang w:val="ru-RU"/>
        </w:rPr>
        <w:t xml:space="preserve"> змісту музичної освіти</w:t>
      </w:r>
      <w:r>
        <w:rPr>
          <w:rFonts w:ascii="Times New Roman" w:hAnsi="Times New Roman" w:cs="Times New Roman"/>
          <w:sz w:val="28"/>
          <w:szCs w:val="28"/>
          <w:lang w:val="uk-UA"/>
        </w:rPr>
        <w:t>”, “дидактичний творчий модуль”. Визначено принципи конструювання творчого компонента.</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Теоретично обгрунтовано та експериментально перевірено ефективність е</w:t>
      </w:r>
      <w:r>
        <w:rPr>
          <w:rFonts w:ascii="Times New Roman" w:hAnsi="Times New Roman" w:cs="Times New Roman"/>
          <w:sz w:val="28"/>
          <w:szCs w:val="28"/>
          <w:lang w:val="uk-UA"/>
        </w:rPr>
        <w:t>тапів реалізації розробленого дидактичного модуля для процесу музичного навчання в основній школі.</w:t>
      </w:r>
    </w:p>
    <w:p w:rsidR="00000000" w:rsidRDefault="00A522BC">
      <w:pPr>
        <w:ind w:right="-630"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Ключові слова</w:t>
      </w:r>
      <w:r>
        <w:rPr>
          <w:rFonts w:ascii="Times New Roman" w:hAnsi="Times New Roman" w:cs="Times New Roman"/>
          <w:sz w:val="28"/>
          <w:szCs w:val="28"/>
          <w:lang w:val="uk-UA"/>
        </w:rPr>
        <w:t>: зміст музичної освіти, творчий компонент, конструювання  творчого компонента, основна школа, дидактичний творчий модуль.</w:t>
      </w:r>
    </w:p>
    <w:p w:rsidR="00000000" w:rsidRDefault="00A522BC">
      <w:pPr>
        <w:ind w:right="-630" w:firstLine="720"/>
        <w:jc w:val="both"/>
        <w:rPr>
          <w:rFonts w:ascii="Times New Roman" w:hAnsi="Times New Roman" w:cs="Times New Roman"/>
          <w:sz w:val="28"/>
          <w:szCs w:val="28"/>
          <w:lang w:val="ru-RU"/>
        </w:rPr>
      </w:pPr>
      <w:r>
        <w:rPr>
          <w:rFonts w:ascii="Times New Roman" w:hAnsi="Times New Roman" w:cs="Times New Roman"/>
          <w:b/>
          <w:bCs/>
          <w:sz w:val="28"/>
          <w:szCs w:val="28"/>
          <w:lang w:val="uk-UA"/>
        </w:rPr>
        <w:t>Беземчук Л.В. К</w:t>
      </w:r>
      <w:r>
        <w:rPr>
          <w:rFonts w:ascii="Times New Roman" w:hAnsi="Times New Roman" w:cs="Times New Roman"/>
          <w:b/>
          <w:bCs/>
          <w:sz w:val="28"/>
          <w:szCs w:val="28"/>
          <w:lang w:val="ru-RU"/>
        </w:rPr>
        <w:t>онстру</w:t>
      </w:r>
      <w:r>
        <w:rPr>
          <w:rFonts w:ascii="Times New Roman" w:hAnsi="Times New Roman" w:cs="Times New Roman"/>
          <w:b/>
          <w:bCs/>
          <w:sz w:val="28"/>
          <w:szCs w:val="28"/>
          <w:lang w:val="ru-RU"/>
        </w:rPr>
        <w:t xml:space="preserve">ирование творческого компонента содержания музыкального образования в основной школе. – </w:t>
      </w:r>
      <w:r>
        <w:rPr>
          <w:rFonts w:ascii="Times New Roman" w:hAnsi="Times New Roman" w:cs="Times New Roman"/>
          <w:sz w:val="28"/>
          <w:szCs w:val="28"/>
          <w:lang w:val="ru-RU"/>
        </w:rPr>
        <w:t xml:space="preserve">Рукопись. </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Диссертация на соискание ученой степени кандидата педагогических наук по специальности 13.00.09 – теория обучения. – Харьковский национальный педагогический </w:t>
      </w:r>
      <w:r>
        <w:rPr>
          <w:rFonts w:ascii="Times New Roman" w:hAnsi="Times New Roman" w:cs="Times New Roman"/>
          <w:sz w:val="28"/>
          <w:szCs w:val="28"/>
          <w:lang w:val="ru-RU"/>
        </w:rPr>
        <w:t>университет имени Г.С. Сковороды, Харьков, 2007.</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 диссертации исследуется творческий компонент содержания музыкального образования в основной школе.</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Уточнено понятие “содержание музыкального образования”, “творческий компонент содержания музыкального обра</w:t>
      </w:r>
      <w:r>
        <w:rPr>
          <w:rFonts w:ascii="Times New Roman" w:hAnsi="Times New Roman" w:cs="Times New Roman"/>
          <w:sz w:val="28"/>
          <w:szCs w:val="28"/>
          <w:lang w:val="ru-RU"/>
        </w:rPr>
        <w:t xml:space="preserve">зования”, “дидактический творческий модуль”. Определены принципы конструирования творческого компонента. </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 диссертации проведен дидактический анализ современных философских, педагогических, психологических, искусствоведческих взглядов на проблему конструи</w:t>
      </w:r>
      <w:r>
        <w:rPr>
          <w:rFonts w:ascii="Times New Roman" w:hAnsi="Times New Roman" w:cs="Times New Roman"/>
          <w:sz w:val="28"/>
          <w:szCs w:val="28"/>
          <w:lang w:val="ru-RU"/>
        </w:rPr>
        <w:t>рования процесса музыкального обучения в основной школе.</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Обосновано понятие творческого компонента как основополагающей составной части содержания музыкального образования, которая характеризует оптимальный выбор его элементов.  </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Конструирование творческо</w:t>
      </w:r>
      <w:r>
        <w:rPr>
          <w:rFonts w:ascii="Times New Roman" w:hAnsi="Times New Roman" w:cs="Times New Roman"/>
          <w:sz w:val="28"/>
          <w:szCs w:val="28"/>
          <w:lang w:val="ru-RU"/>
        </w:rPr>
        <w:t>го компонента определяет выбор оптимального направления для эффективности процесса обучения.</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 ходе изучения литературных источников и практической деятельности учащихся в основной школе выделена модульная структура творческого компонента содержания музыка</w:t>
      </w:r>
      <w:r>
        <w:rPr>
          <w:rFonts w:ascii="Times New Roman" w:hAnsi="Times New Roman" w:cs="Times New Roman"/>
          <w:sz w:val="28"/>
          <w:szCs w:val="28"/>
          <w:lang w:val="ru-RU"/>
        </w:rPr>
        <w:t xml:space="preserve">льного образования – восприятие, созидание, исполнение. Рассмотрен дидактический творческий модуль как способ </w:t>
      </w:r>
      <w:r>
        <w:rPr>
          <w:rFonts w:ascii="Times New Roman" w:hAnsi="Times New Roman" w:cs="Times New Roman"/>
          <w:sz w:val="28"/>
          <w:szCs w:val="28"/>
          <w:lang w:val="ru-RU"/>
        </w:rPr>
        <w:lastRenderedPageBreak/>
        <w:t>конструирования разных компонентов содержания музыкального образования. Определены этапы реализации дидактического творческого модуля: содержатель</w:t>
      </w:r>
      <w:r>
        <w:rPr>
          <w:rFonts w:ascii="Times New Roman" w:hAnsi="Times New Roman" w:cs="Times New Roman"/>
          <w:sz w:val="28"/>
          <w:szCs w:val="28"/>
          <w:lang w:val="ru-RU"/>
        </w:rPr>
        <w:t>но-целевой (расширение музыкального опыта, формирование музыкальной грамотности, музыкально-творческое развитие учащихся основной школы), технологически-процес</w:t>
      </w:r>
      <w:r>
        <w:rPr>
          <w:rFonts w:ascii="Times New Roman" w:hAnsi="Times New Roman" w:cs="Times New Roman"/>
          <w:sz w:val="28"/>
          <w:szCs w:val="28"/>
        </w:rPr>
        <w:t>c</w:t>
      </w:r>
      <w:r>
        <w:rPr>
          <w:rFonts w:ascii="Times New Roman" w:hAnsi="Times New Roman" w:cs="Times New Roman"/>
          <w:sz w:val="28"/>
          <w:szCs w:val="28"/>
          <w:lang w:val="ru-RU"/>
        </w:rPr>
        <w:t>уальный (выбор наиболее оптимальных процедур для конструирования занятий творческого типа), диаг</w:t>
      </w:r>
      <w:r>
        <w:rPr>
          <w:rFonts w:ascii="Times New Roman" w:hAnsi="Times New Roman" w:cs="Times New Roman"/>
          <w:sz w:val="28"/>
          <w:szCs w:val="28"/>
          <w:lang w:val="ru-RU"/>
        </w:rPr>
        <w:t>ностико-аналитический (диагностика творческих проявлений учащихся, оценка их образовательных творческих результатов). Соответственно предложенным этапам проведен педагогический эксперимент, который позволил выявить повышение эффективности процесса музыкаль</w:t>
      </w:r>
      <w:r>
        <w:rPr>
          <w:rFonts w:ascii="Times New Roman" w:hAnsi="Times New Roman" w:cs="Times New Roman"/>
          <w:sz w:val="28"/>
          <w:szCs w:val="28"/>
          <w:lang w:val="ru-RU"/>
        </w:rPr>
        <w:t xml:space="preserve">ного обучения, благодаря внедрению в его систему дидактического творческого модуля. </w:t>
      </w:r>
    </w:p>
    <w:p w:rsidR="00000000" w:rsidRDefault="00A522BC">
      <w:pPr>
        <w:ind w:right="-630"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Формирование творческих качеств учащихся  в основной школе рассматривается как показатель  еффективности процесса музыкального обучения. </w:t>
      </w:r>
    </w:p>
    <w:p w:rsidR="00000000" w:rsidRDefault="00A522BC">
      <w:pPr>
        <w:ind w:right="-630" w:firstLine="360"/>
        <w:jc w:val="both"/>
        <w:rPr>
          <w:rFonts w:ascii="Times New Roman" w:hAnsi="Times New Roman" w:cs="Times New Roman"/>
          <w:sz w:val="28"/>
          <w:szCs w:val="28"/>
          <w:lang w:val="ru-RU"/>
        </w:rPr>
      </w:pPr>
      <w:r>
        <w:rPr>
          <w:rFonts w:ascii="Times New Roman" w:hAnsi="Times New Roman" w:cs="Times New Roman"/>
          <w:sz w:val="28"/>
          <w:szCs w:val="28"/>
          <w:lang w:val="uk-UA"/>
        </w:rPr>
        <w:t>Конструирование процесса муз</w:t>
      </w:r>
      <w:r>
        <w:rPr>
          <w:rFonts w:ascii="Times New Roman" w:hAnsi="Times New Roman" w:cs="Times New Roman"/>
          <w:sz w:val="28"/>
          <w:szCs w:val="28"/>
          <w:lang w:val="ru-RU"/>
        </w:rPr>
        <w:t>ы</w:t>
      </w:r>
      <w:r>
        <w:rPr>
          <w:rFonts w:ascii="Times New Roman" w:hAnsi="Times New Roman" w:cs="Times New Roman"/>
          <w:sz w:val="28"/>
          <w:szCs w:val="28"/>
          <w:lang w:val="uk-UA"/>
        </w:rPr>
        <w:t>каль</w:t>
      </w:r>
      <w:r>
        <w:rPr>
          <w:rFonts w:ascii="Times New Roman" w:hAnsi="Times New Roman" w:cs="Times New Roman"/>
          <w:sz w:val="28"/>
          <w:szCs w:val="28"/>
          <w:lang w:val="uk-UA"/>
        </w:rPr>
        <w:t xml:space="preserve">ного обучения </w:t>
      </w:r>
      <w:r>
        <w:rPr>
          <w:rFonts w:ascii="Times New Roman" w:hAnsi="Times New Roman" w:cs="Times New Roman"/>
          <w:sz w:val="28"/>
          <w:szCs w:val="28"/>
          <w:lang w:val="ru-RU"/>
        </w:rPr>
        <w:t xml:space="preserve">в соответствии с этапами  формирования творчества освещено  в дидактической карте (логико-технологической разработке основ модульного подхода в обучении), в которой </w:t>
      </w:r>
      <w:r>
        <w:rPr>
          <w:rFonts w:ascii="Times New Roman" w:hAnsi="Times New Roman" w:cs="Times New Roman"/>
          <w:sz w:val="28"/>
          <w:szCs w:val="28"/>
          <w:lang w:val="uk-UA"/>
        </w:rPr>
        <w:t>заложен необходимый объем усвоения ключевых и частных музыкальных умений и на</w:t>
      </w:r>
      <w:r>
        <w:rPr>
          <w:rFonts w:ascii="Times New Roman" w:hAnsi="Times New Roman" w:cs="Times New Roman"/>
          <w:sz w:val="28"/>
          <w:szCs w:val="28"/>
          <w:lang w:val="uk-UA"/>
        </w:rPr>
        <w:t>выков для учащихся основной школы, а также представлена научно-методическая база для приобретения творческого опыта путем выхода за рамки существующих учебных программ.</w:t>
      </w:r>
      <w:r>
        <w:rPr>
          <w:rFonts w:ascii="Times New Roman" w:hAnsi="Times New Roman" w:cs="Times New Roman"/>
          <w:sz w:val="28"/>
          <w:szCs w:val="28"/>
          <w:lang w:val="ru-RU"/>
        </w:rPr>
        <w:t xml:space="preserve"> Стуктурирование содержания музыкального образования предложено в соответствии  с целевы</w:t>
      </w:r>
      <w:r>
        <w:rPr>
          <w:rFonts w:ascii="Times New Roman" w:hAnsi="Times New Roman" w:cs="Times New Roman"/>
          <w:sz w:val="28"/>
          <w:szCs w:val="28"/>
          <w:lang w:val="ru-RU"/>
        </w:rPr>
        <w:t xml:space="preserve">ми ориентирами – воспитание учащегося-творца. </w:t>
      </w:r>
    </w:p>
    <w:p w:rsidR="00000000" w:rsidRDefault="00A522BC">
      <w:pPr>
        <w:ind w:right="-630" w:firstLine="36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Теоретически обосновано и практически апробировано конструирование дидактического творческого модуля в содержании музыкального образования для эффективности процесса обучения. </w:t>
      </w:r>
    </w:p>
    <w:p w:rsidR="00000000" w:rsidRDefault="00A522BC">
      <w:pPr>
        <w:ind w:right="-688"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Выполненное исследование не ох</w:t>
      </w:r>
      <w:r>
        <w:rPr>
          <w:rFonts w:ascii="Times New Roman" w:hAnsi="Times New Roman" w:cs="Times New Roman"/>
          <w:sz w:val="28"/>
          <w:szCs w:val="28"/>
          <w:lang w:val="ru-RU"/>
        </w:rPr>
        <w:t xml:space="preserve">ватывает всех проблем, связанных с конструированием творческого компонента содержания музыкального образования, однако оно дает направление для дальнейшего развития художественной дидактики.    </w:t>
      </w:r>
    </w:p>
    <w:p w:rsidR="00000000" w:rsidRDefault="00A522BC">
      <w:pPr>
        <w:ind w:right="-688" w:firstLine="1440"/>
        <w:jc w:val="both"/>
        <w:rPr>
          <w:rFonts w:ascii="Times New Roman" w:hAnsi="Times New Roman" w:cs="Times New Roman"/>
          <w:sz w:val="28"/>
          <w:szCs w:val="28"/>
          <w:lang w:val="ru-RU"/>
        </w:rPr>
      </w:pPr>
      <w:r>
        <w:rPr>
          <w:rFonts w:ascii="Times New Roman" w:hAnsi="Times New Roman" w:cs="Times New Roman"/>
          <w:b/>
          <w:bCs/>
          <w:sz w:val="28"/>
          <w:szCs w:val="28"/>
          <w:lang w:val="ru-RU"/>
        </w:rPr>
        <w:t>Ключевые слова</w:t>
      </w:r>
      <w:r>
        <w:rPr>
          <w:rFonts w:ascii="Times New Roman" w:hAnsi="Times New Roman" w:cs="Times New Roman"/>
          <w:sz w:val="28"/>
          <w:szCs w:val="28"/>
          <w:lang w:val="ru-RU"/>
        </w:rPr>
        <w:t>: содержание музыкального образования, творческ</w:t>
      </w:r>
      <w:r>
        <w:rPr>
          <w:rFonts w:ascii="Times New Roman" w:hAnsi="Times New Roman" w:cs="Times New Roman"/>
          <w:sz w:val="28"/>
          <w:szCs w:val="28"/>
          <w:lang w:val="ru-RU"/>
        </w:rPr>
        <w:t xml:space="preserve">ий компонент, конструирование творческого компонента, основная школа, дидактический творческий модуль. </w:t>
      </w:r>
    </w:p>
    <w:p w:rsidR="00000000" w:rsidRDefault="00A522BC">
      <w:pPr>
        <w:ind w:left="720" w:right="-688" w:firstLine="720"/>
        <w:jc w:val="both"/>
        <w:outlineLvl w:val="0"/>
        <w:rPr>
          <w:rFonts w:ascii="Times New Roman" w:hAnsi="Times New Roman" w:cs="Times New Roman"/>
          <w:b/>
          <w:bCs/>
          <w:sz w:val="28"/>
          <w:szCs w:val="28"/>
        </w:rPr>
      </w:pPr>
      <w:r>
        <w:rPr>
          <w:rFonts w:ascii="Times New Roman" w:hAnsi="Times New Roman" w:cs="Times New Roman"/>
          <w:b/>
          <w:bCs/>
          <w:sz w:val="28"/>
          <w:szCs w:val="28"/>
        </w:rPr>
        <w:t xml:space="preserve">Bezemchuk L.V. </w:t>
      </w:r>
      <w:r>
        <w:rPr>
          <w:rFonts w:ascii="Times New Roman" w:hAnsi="Times New Roman" w:cs="Times New Roman"/>
          <w:b/>
          <w:bCs/>
          <w:sz w:val="28"/>
          <w:szCs w:val="28"/>
          <w:lang w:val="uk-UA"/>
        </w:rPr>
        <w:t>С</w:t>
      </w:r>
      <w:r>
        <w:rPr>
          <w:rFonts w:ascii="Times New Roman" w:hAnsi="Times New Roman" w:cs="Times New Roman"/>
          <w:b/>
          <w:bCs/>
          <w:sz w:val="28"/>
          <w:szCs w:val="28"/>
        </w:rPr>
        <w:t>onstruction of the creative</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component</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 xml:space="preserve"> of the musical</w:t>
      </w:r>
      <w:r>
        <w:rPr>
          <w:rFonts w:ascii="Times New Roman" w:hAnsi="Times New Roman" w:cs="Times New Roman"/>
          <w:b/>
          <w:bCs/>
          <w:sz w:val="28"/>
          <w:szCs w:val="28"/>
          <w:lang w:val="uk-UA"/>
        </w:rPr>
        <w:t xml:space="preserve"> </w:t>
      </w:r>
    </w:p>
    <w:p w:rsidR="00000000" w:rsidRDefault="00A522BC">
      <w:pPr>
        <w:ind w:right="-688"/>
        <w:jc w:val="both"/>
        <w:outlineLvl w:val="0"/>
        <w:rPr>
          <w:rFonts w:ascii="Times New Roman" w:hAnsi="Times New Roman" w:cs="Times New Roman"/>
          <w:sz w:val="28"/>
          <w:szCs w:val="28"/>
        </w:rPr>
      </w:pPr>
      <w:r>
        <w:rPr>
          <w:rFonts w:ascii="Times New Roman" w:hAnsi="Times New Roman" w:cs="Times New Roman"/>
          <w:b/>
          <w:bCs/>
          <w:sz w:val="28"/>
          <w:szCs w:val="28"/>
        </w:rPr>
        <w:t>education contents of the basic school.</w:t>
      </w:r>
      <w:r>
        <w:rPr>
          <w:rFonts w:ascii="Times New Roman" w:hAnsi="Times New Roman" w:cs="Times New Roman"/>
          <w:sz w:val="28"/>
          <w:szCs w:val="28"/>
        </w:rPr>
        <w:t xml:space="preserve"> – the Manuscript.</w:t>
      </w:r>
    </w:p>
    <w:p w:rsidR="00000000" w:rsidRDefault="00A522BC">
      <w:pPr>
        <w:ind w:right="-688" w:firstLine="720"/>
        <w:jc w:val="both"/>
        <w:rPr>
          <w:rFonts w:ascii="Times New Roman" w:hAnsi="Times New Roman" w:cs="Times New Roman"/>
          <w:sz w:val="28"/>
          <w:szCs w:val="28"/>
        </w:rPr>
      </w:pPr>
      <w:r>
        <w:rPr>
          <w:rFonts w:ascii="Times New Roman" w:hAnsi="Times New Roman" w:cs="Times New Roman"/>
          <w:sz w:val="28"/>
          <w:szCs w:val="28"/>
        </w:rPr>
        <w:t>The dissertation for the degree of a candidate of pedagogical science on  a specialty 13.00.09. – the theory of  teaching. – the Kharkiv National Pedagogical University named after G.S. Skovoroda, Kharkiv, 200</w:t>
      </w:r>
      <w:r>
        <w:rPr>
          <w:rFonts w:ascii="Times New Roman" w:hAnsi="Times New Roman" w:cs="Times New Roman"/>
          <w:sz w:val="28"/>
          <w:szCs w:val="28"/>
          <w:lang w:val="uk-UA"/>
        </w:rPr>
        <w:t>7</w:t>
      </w:r>
      <w:r>
        <w:rPr>
          <w:rFonts w:ascii="Times New Roman" w:hAnsi="Times New Roman" w:cs="Times New Roman"/>
          <w:sz w:val="28"/>
          <w:szCs w:val="28"/>
        </w:rPr>
        <w:t>.</w:t>
      </w:r>
    </w:p>
    <w:p w:rsidR="00000000" w:rsidRDefault="00A522BC">
      <w:pPr>
        <w:ind w:left="142" w:right="-688" w:firstLine="567"/>
        <w:jc w:val="both"/>
        <w:rPr>
          <w:rFonts w:ascii="Times New Roman" w:hAnsi="Times New Roman" w:cs="Times New Roman"/>
          <w:sz w:val="28"/>
          <w:szCs w:val="28"/>
        </w:rPr>
      </w:pPr>
      <w:r>
        <w:rPr>
          <w:rFonts w:ascii="Times New Roman" w:hAnsi="Times New Roman" w:cs="Times New Roman"/>
          <w:sz w:val="28"/>
          <w:szCs w:val="28"/>
        </w:rPr>
        <w:t xml:space="preserve">The dissertation treats the creative of the </w:t>
      </w:r>
      <w:r>
        <w:rPr>
          <w:rFonts w:ascii="Times New Roman" w:hAnsi="Times New Roman" w:cs="Times New Roman"/>
          <w:sz w:val="28"/>
          <w:szCs w:val="28"/>
        </w:rPr>
        <w:t>musical education contents of the basic school. The construction of creative component is designed according to the levels</w:t>
      </w:r>
      <w:r>
        <w:rPr>
          <w:rFonts w:ascii="Times New Roman" w:hAnsi="Times New Roman" w:cs="Times New Roman"/>
          <w:sz w:val="28"/>
          <w:szCs w:val="28"/>
          <w:lang w:val="uk-UA"/>
        </w:rPr>
        <w:t xml:space="preserve"> </w:t>
      </w:r>
      <w:r>
        <w:rPr>
          <w:rFonts w:ascii="Times New Roman" w:hAnsi="Times New Roman" w:cs="Times New Roman"/>
          <w:sz w:val="28"/>
          <w:szCs w:val="28"/>
        </w:rPr>
        <w:t>of musical education contents; effectiveness of the  contents-aim</w:t>
      </w:r>
      <w:r>
        <w:rPr>
          <w:rFonts w:ascii="Times New Roman" w:hAnsi="Times New Roman" w:cs="Times New Roman"/>
          <w:sz w:val="28"/>
          <w:szCs w:val="28"/>
          <w:lang w:val="uk-UA"/>
        </w:rPr>
        <w:t xml:space="preserve">,  </w:t>
      </w:r>
      <w:r>
        <w:rPr>
          <w:rFonts w:ascii="Times New Roman" w:hAnsi="Times New Roman" w:cs="Times New Roman"/>
          <w:sz w:val="28"/>
          <w:szCs w:val="28"/>
        </w:rPr>
        <w:t>technological process and analysis stages were determined. Concep</w:t>
      </w:r>
      <w:r>
        <w:rPr>
          <w:rFonts w:ascii="Times New Roman" w:hAnsi="Times New Roman" w:cs="Times New Roman"/>
          <w:sz w:val="28"/>
          <w:szCs w:val="28"/>
        </w:rPr>
        <w:t xml:space="preserve">ts </w:t>
      </w:r>
      <w:r>
        <w:rPr>
          <w:rFonts w:ascii="Times New Roman" w:hAnsi="Times New Roman" w:cs="Times New Roman"/>
          <w:sz w:val="28"/>
          <w:szCs w:val="28"/>
          <w:lang w:val="uk-UA"/>
        </w:rPr>
        <w:t>“</w:t>
      </w:r>
      <w:r>
        <w:rPr>
          <w:rFonts w:ascii="Times New Roman" w:hAnsi="Times New Roman" w:cs="Times New Roman"/>
          <w:sz w:val="28"/>
          <w:szCs w:val="28"/>
        </w:rPr>
        <w:t>musical education contents</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w:t>
      </w:r>
      <w:r>
        <w:rPr>
          <w:rFonts w:ascii="Times New Roman" w:hAnsi="Times New Roman" w:cs="Times New Roman"/>
          <w:sz w:val="28"/>
          <w:szCs w:val="28"/>
        </w:rPr>
        <w:t>creative component</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w:t>
      </w:r>
      <w:r>
        <w:rPr>
          <w:rFonts w:ascii="Times New Roman" w:hAnsi="Times New Roman" w:cs="Times New Roman"/>
          <w:sz w:val="28"/>
          <w:szCs w:val="28"/>
        </w:rPr>
        <w:t>didactic creative modul</w:t>
      </w:r>
      <w:r>
        <w:rPr>
          <w:rFonts w:ascii="Times New Roman" w:hAnsi="Times New Roman" w:cs="Times New Roman"/>
          <w:sz w:val="28"/>
          <w:szCs w:val="28"/>
          <w:lang w:val="uk-UA"/>
        </w:rPr>
        <w:t>”</w:t>
      </w:r>
      <w:r>
        <w:rPr>
          <w:rFonts w:ascii="Times New Roman" w:hAnsi="Times New Roman" w:cs="Times New Roman"/>
          <w:sz w:val="28"/>
          <w:szCs w:val="28"/>
        </w:rPr>
        <w:t xml:space="preserve"> are defined mere precisely</w:t>
      </w:r>
      <w:r>
        <w:rPr>
          <w:rFonts w:ascii="Times New Roman" w:hAnsi="Times New Roman" w:cs="Times New Roman"/>
          <w:sz w:val="28"/>
          <w:szCs w:val="28"/>
          <w:lang w:val="uk-UA"/>
        </w:rPr>
        <w:t>.</w:t>
      </w:r>
      <w:r>
        <w:rPr>
          <w:rFonts w:ascii="Times New Roman" w:hAnsi="Times New Roman" w:cs="Times New Roman"/>
          <w:sz w:val="28"/>
          <w:szCs w:val="28"/>
        </w:rPr>
        <w:t xml:space="preserve"> Principles of the creative component construction are defined. Effectiveness of the formation of the pupils' musical culture on the basis of the de</w:t>
      </w:r>
      <w:r>
        <w:rPr>
          <w:rFonts w:ascii="Times New Roman" w:hAnsi="Times New Roman" w:cs="Times New Roman"/>
          <w:sz w:val="28"/>
          <w:szCs w:val="28"/>
        </w:rPr>
        <w:t xml:space="preserve">veloped modul is theoretically proved and experimentally affirmed.   </w:t>
      </w:r>
    </w:p>
    <w:p w:rsidR="00000000" w:rsidRDefault="00A522BC">
      <w:pPr>
        <w:ind w:left="720" w:right="-688" w:firstLine="720"/>
        <w:jc w:val="both"/>
        <w:outlineLvl w:val="0"/>
        <w:rPr>
          <w:rFonts w:ascii="Times New Roman" w:hAnsi="Times New Roman" w:cs="Times New Roman"/>
          <w:sz w:val="28"/>
          <w:szCs w:val="28"/>
          <w:lang w:val="uk-UA"/>
        </w:rPr>
      </w:pPr>
      <w:r>
        <w:rPr>
          <w:rFonts w:ascii="Times New Roman" w:hAnsi="Times New Roman" w:cs="Times New Roman"/>
          <w:b/>
          <w:bCs/>
          <w:sz w:val="28"/>
          <w:szCs w:val="28"/>
        </w:rPr>
        <w:lastRenderedPageBreak/>
        <w:t xml:space="preserve"> Key words</w:t>
      </w:r>
      <w:r>
        <w:rPr>
          <w:rFonts w:ascii="Times New Roman" w:hAnsi="Times New Roman" w:cs="Times New Roman"/>
          <w:sz w:val="28"/>
          <w:szCs w:val="28"/>
          <w:lang w:val="uk-UA"/>
        </w:rPr>
        <w:t>:</w:t>
      </w:r>
      <w:r>
        <w:rPr>
          <w:rFonts w:ascii="Times New Roman" w:hAnsi="Times New Roman" w:cs="Times New Roman"/>
          <w:sz w:val="28"/>
          <w:szCs w:val="28"/>
        </w:rPr>
        <w:t xml:space="preserve"> contents of a musical education creative</w:t>
      </w:r>
      <w:r>
        <w:rPr>
          <w:rFonts w:ascii="Times New Roman" w:hAnsi="Times New Roman" w:cs="Times New Roman"/>
          <w:sz w:val="28"/>
          <w:szCs w:val="28"/>
          <w:lang w:val="uk-UA"/>
        </w:rPr>
        <w:t xml:space="preserve"> </w:t>
      </w:r>
      <w:r>
        <w:rPr>
          <w:rFonts w:ascii="Times New Roman" w:hAnsi="Times New Roman" w:cs="Times New Roman"/>
          <w:sz w:val="28"/>
          <w:szCs w:val="28"/>
        </w:rPr>
        <w:t>component</w:t>
      </w:r>
      <w:r>
        <w:rPr>
          <w:rFonts w:ascii="Times New Roman" w:hAnsi="Times New Roman" w:cs="Times New Roman"/>
          <w:sz w:val="28"/>
          <w:szCs w:val="28"/>
          <w:lang w:val="uk-UA"/>
        </w:rPr>
        <w:t xml:space="preserve">,  </w:t>
      </w:r>
    </w:p>
    <w:p w:rsidR="00000000" w:rsidRDefault="00A522BC">
      <w:pPr>
        <w:ind w:right="-688"/>
        <w:jc w:val="both"/>
        <w:outlineLvl w:val="0"/>
        <w:rPr>
          <w:rFonts w:ascii="Times New Roman" w:hAnsi="Times New Roman" w:cs="Times New Roman"/>
          <w:sz w:val="28"/>
          <w:szCs w:val="28"/>
          <w:lang w:val="uk-UA"/>
        </w:rPr>
      </w:pPr>
      <w:r>
        <w:rPr>
          <w:rFonts w:ascii="Times New Roman" w:hAnsi="Times New Roman" w:cs="Times New Roman"/>
          <w:sz w:val="28"/>
          <w:szCs w:val="28"/>
        </w:rPr>
        <w:t xml:space="preserve">construction of creative component </w:t>
      </w:r>
      <w:r>
        <w:rPr>
          <w:rFonts w:ascii="Times New Roman" w:hAnsi="Times New Roman" w:cs="Times New Roman"/>
          <w:sz w:val="28"/>
          <w:szCs w:val="28"/>
          <w:lang w:val="uk-UA"/>
        </w:rPr>
        <w:t>с</w:t>
      </w:r>
      <w:r>
        <w:rPr>
          <w:rFonts w:ascii="Times New Roman" w:hAnsi="Times New Roman" w:cs="Times New Roman"/>
          <w:sz w:val="28"/>
          <w:szCs w:val="28"/>
        </w:rPr>
        <w:t>ontents</w:t>
      </w:r>
      <w:r>
        <w:rPr>
          <w:rFonts w:ascii="Times New Roman" w:hAnsi="Times New Roman" w:cs="Times New Roman"/>
          <w:sz w:val="28"/>
          <w:szCs w:val="28"/>
          <w:lang w:val="uk-UA"/>
        </w:rPr>
        <w:t xml:space="preserve">, </w:t>
      </w:r>
      <w:r>
        <w:rPr>
          <w:rFonts w:ascii="Times New Roman" w:hAnsi="Times New Roman" w:cs="Times New Roman"/>
          <w:sz w:val="28"/>
          <w:szCs w:val="28"/>
        </w:rPr>
        <w:t>basic</w:t>
      </w:r>
      <w:r>
        <w:rPr>
          <w:rFonts w:ascii="Times New Roman" w:hAnsi="Times New Roman" w:cs="Times New Roman"/>
          <w:sz w:val="28"/>
          <w:szCs w:val="28"/>
          <w:lang w:val="uk-UA"/>
        </w:rPr>
        <w:t xml:space="preserve"> </w:t>
      </w:r>
      <w:r>
        <w:rPr>
          <w:rFonts w:ascii="Times New Roman" w:hAnsi="Times New Roman" w:cs="Times New Roman"/>
          <w:sz w:val="28"/>
          <w:szCs w:val="28"/>
        </w:rPr>
        <w:t>school</w:t>
      </w:r>
      <w:r>
        <w:rPr>
          <w:rFonts w:ascii="Times New Roman" w:hAnsi="Times New Roman" w:cs="Times New Roman"/>
          <w:sz w:val="28"/>
          <w:szCs w:val="28"/>
          <w:lang w:val="uk-UA"/>
        </w:rPr>
        <w:t xml:space="preserve">, </w:t>
      </w:r>
      <w:r>
        <w:rPr>
          <w:rFonts w:ascii="Times New Roman" w:hAnsi="Times New Roman" w:cs="Times New Roman"/>
          <w:sz w:val="28"/>
          <w:szCs w:val="28"/>
        </w:rPr>
        <w:t>didactic creative modul</w:t>
      </w:r>
      <w:r>
        <w:rPr>
          <w:rFonts w:ascii="Times New Roman" w:hAnsi="Times New Roman" w:cs="Times New Roman"/>
          <w:sz w:val="28"/>
          <w:szCs w:val="28"/>
          <w:lang w:val="uk-UA"/>
        </w:rPr>
        <w:t xml:space="preserve">. </w:t>
      </w:r>
    </w:p>
    <w:p w:rsidR="00000000" w:rsidRDefault="00A522BC">
      <w:pPr>
        <w:ind w:left="720" w:right="-630" w:firstLine="720"/>
        <w:jc w:val="both"/>
        <w:rPr>
          <w:rFonts w:ascii="Times New Roman" w:hAnsi="Times New Roman" w:cs="Times New Roman"/>
          <w:sz w:val="28"/>
          <w:szCs w:val="28"/>
          <w:lang w:val="uk-UA"/>
        </w:rPr>
      </w:pPr>
    </w:p>
    <w:p w:rsidR="00000000" w:rsidRDefault="00A522BC">
      <w:pPr>
        <w:ind w:right="-630"/>
        <w:jc w:val="both"/>
        <w:rPr>
          <w:rFonts w:ascii="Times New Roman" w:hAnsi="Times New Roman" w:cs="Times New Roman"/>
          <w:sz w:val="28"/>
          <w:szCs w:val="28"/>
          <w:lang w:val="uk-UA"/>
        </w:rPr>
      </w:pPr>
    </w:p>
    <w:p w:rsidR="00000000" w:rsidRDefault="00A522BC">
      <w:pPr>
        <w:ind w:right="-630"/>
        <w:jc w:val="both"/>
        <w:rPr>
          <w:rFonts w:ascii="Times New Roman" w:hAnsi="Times New Roman" w:cs="Times New Roman"/>
          <w:sz w:val="28"/>
          <w:szCs w:val="28"/>
          <w:lang w:val="uk-UA"/>
        </w:rPr>
      </w:pPr>
    </w:p>
    <w:p w:rsidR="00000000" w:rsidRDefault="00A522BC">
      <w:pPr>
        <w:ind w:right="-630"/>
        <w:jc w:val="both"/>
        <w:rPr>
          <w:rFonts w:ascii="Times New Roman" w:hAnsi="Times New Roman" w:cs="Times New Roman"/>
          <w:color w:val="FFFF00"/>
          <w:sz w:val="28"/>
          <w:szCs w:val="28"/>
          <w:lang w:val="uk-UA"/>
        </w:rPr>
      </w:pPr>
    </w:p>
    <w:p w:rsidR="00000000" w:rsidRDefault="00A522BC">
      <w:pPr>
        <w:ind w:right="-630"/>
        <w:jc w:val="both"/>
        <w:rPr>
          <w:color w:val="FFFF00"/>
          <w:sz w:val="28"/>
          <w:szCs w:val="28"/>
          <w:lang w:val="uk-UA"/>
        </w:rPr>
      </w:pPr>
    </w:p>
    <w:p w:rsidR="00000000" w:rsidRDefault="00A522BC">
      <w:pPr>
        <w:ind w:right="-630"/>
        <w:jc w:val="both"/>
        <w:rPr>
          <w:rFonts w:ascii="Times New Roman" w:hAnsi="Times New Roman" w:cs="Times New Roman"/>
          <w:sz w:val="28"/>
          <w:szCs w:val="28"/>
          <w:lang w:val="uk-UA"/>
        </w:rPr>
      </w:pPr>
    </w:p>
    <w:p w:rsidR="00000000" w:rsidRDefault="00A522BC">
      <w:pPr>
        <w:ind w:right="-630"/>
        <w:jc w:val="both"/>
        <w:rPr>
          <w:sz w:val="28"/>
          <w:szCs w:val="28"/>
        </w:rPr>
      </w:pPr>
    </w:p>
    <w:p w:rsidR="00A522BC" w:rsidRDefault="00A522BC">
      <w:pPr>
        <w:spacing w:line="360" w:lineRule="exact"/>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                                </w:t>
      </w:r>
    </w:p>
    <w:sectPr w:rsidR="00A522BC">
      <w:head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2BC" w:rsidRDefault="00A522BC">
      <w:r>
        <w:separator/>
      </w:r>
    </w:p>
  </w:endnote>
  <w:endnote w:type="continuationSeparator" w:id="0">
    <w:p w:rsidR="00A522BC" w:rsidRDefault="00A5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2BC" w:rsidRDefault="00A522BC">
      <w:r>
        <w:separator/>
      </w:r>
    </w:p>
  </w:footnote>
  <w:footnote w:type="continuationSeparator" w:id="0">
    <w:p w:rsidR="00A522BC" w:rsidRDefault="00A522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522BC">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F256F">
      <w:rPr>
        <w:rStyle w:val="aa"/>
        <w:noProof/>
      </w:rPr>
      <w:t>17</w:t>
    </w:r>
    <w:r>
      <w:rPr>
        <w:rStyle w:val="aa"/>
      </w:rPr>
      <w:fldChar w:fldCharType="end"/>
    </w:r>
  </w:p>
  <w:p w:rsidR="00000000" w:rsidRDefault="00A522B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2E61"/>
    <w:multiLevelType w:val="multilevel"/>
    <w:tmpl w:val="1408CF3E"/>
    <w:lvl w:ilvl="0">
      <w:start w:val="2"/>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91820CB"/>
    <w:multiLevelType w:val="multilevel"/>
    <w:tmpl w:val="E3CA7B20"/>
    <w:lvl w:ilvl="0">
      <w:start w:val="9"/>
      <w:numFmt w:val="decimal"/>
      <w:lvlText w:val="%1."/>
      <w:lvlJc w:val="left"/>
      <w:pPr>
        <w:tabs>
          <w:tab w:val="num" w:pos="1212"/>
        </w:tabs>
        <w:ind w:left="1212" w:hanging="360"/>
      </w:pPr>
      <w:rPr>
        <w:rFonts w:hint="default"/>
      </w:rPr>
    </w:lvl>
    <w:lvl w:ilvl="1">
      <w:start w:val="1"/>
      <w:numFmt w:val="lowerLetter"/>
      <w:lvlText w:val="%2."/>
      <w:lvlJc w:val="left"/>
      <w:pPr>
        <w:tabs>
          <w:tab w:val="num" w:pos="1932"/>
        </w:tabs>
        <w:ind w:left="1932" w:hanging="360"/>
      </w:pPr>
    </w:lvl>
    <w:lvl w:ilvl="2">
      <w:start w:val="1"/>
      <w:numFmt w:val="lowerRoman"/>
      <w:lvlText w:val="%3."/>
      <w:lvlJc w:val="right"/>
      <w:pPr>
        <w:tabs>
          <w:tab w:val="num" w:pos="2652"/>
        </w:tabs>
        <w:ind w:left="2652" w:hanging="180"/>
      </w:pPr>
    </w:lvl>
    <w:lvl w:ilvl="3">
      <w:start w:val="1"/>
      <w:numFmt w:val="decimal"/>
      <w:lvlText w:val="%4."/>
      <w:lvlJc w:val="left"/>
      <w:pPr>
        <w:tabs>
          <w:tab w:val="num" w:pos="3372"/>
        </w:tabs>
        <w:ind w:left="3372" w:hanging="360"/>
      </w:pPr>
    </w:lvl>
    <w:lvl w:ilvl="4">
      <w:start w:val="1"/>
      <w:numFmt w:val="lowerLetter"/>
      <w:lvlText w:val="%5."/>
      <w:lvlJc w:val="left"/>
      <w:pPr>
        <w:tabs>
          <w:tab w:val="num" w:pos="4092"/>
        </w:tabs>
        <w:ind w:left="4092" w:hanging="360"/>
      </w:pPr>
    </w:lvl>
    <w:lvl w:ilvl="5">
      <w:start w:val="1"/>
      <w:numFmt w:val="lowerRoman"/>
      <w:lvlText w:val="%6."/>
      <w:lvlJc w:val="right"/>
      <w:pPr>
        <w:tabs>
          <w:tab w:val="num" w:pos="4812"/>
        </w:tabs>
        <w:ind w:left="4812" w:hanging="180"/>
      </w:pPr>
    </w:lvl>
    <w:lvl w:ilvl="6">
      <w:start w:val="1"/>
      <w:numFmt w:val="decimal"/>
      <w:lvlText w:val="%7."/>
      <w:lvlJc w:val="left"/>
      <w:pPr>
        <w:tabs>
          <w:tab w:val="num" w:pos="5532"/>
        </w:tabs>
        <w:ind w:left="5532" w:hanging="360"/>
      </w:pPr>
    </w:lvl>
    <w:lvl w:ilvl="7">
      <w:start w:val="1"/>
      <w:numFmt w:val="lowerLetter"/>
      <w:lvlText w:val="%8."/>
      <w:lvlJc w:val="left"/>
      <w:pPr>
        <w:tabs>
          <w:tab w:val="num" w:pos="6252"/>
        </w:tabs>
        <w:ind w:left="6252" w:hanging="360"/>
      </w:pPr>
    </w:lvl>
    <w:lvl w:ilvl="8">
      <w:start w:val="1"/>
      <w:numFmt w:val="lowerRoman"/>
      <w:lvlText w:val="%9."/>
      <w:lvlJc w:val="right"/>
      <w:pPr>
        <w:tabs>
          <w:tab w:val="num" w:pos="6972"/>
        </w:tabs>
        <w:ind w:left="6972" w:hanging="180"/>
      </w:pPr>
    </w:lvl>
  </w:abstractNum>
  <w:abstractNum w:abstractNumId="2" w15:restartNumberingAfterBreak="0">
    <w:nsid w:val="28882CAD"/>
    <w:multiLevelType w:val="multilevel"/>
    <w:tmpl w:val="4A4E20A6"/>
    <w:lvl w:ilvl="0">
      <w:start w:val="2"/>
      <w:numFmt w:val="decimal"/>
      <w:lvlText w:val="%1."/>
      <w:lvlJc w:val="left"/>
      <w:pPr>
        <w:tabs>
          <w:tab w:val="num" w:pos="1212"/>
        </w:tabs>
        <w:ind w:left="1212" w:hanging="360"/>
      </w:pPr>
      <w:rPr>
        <w:rFonts w:hint="default"/>
      </w:rPr>
    </w:lvl>
    <w:lvl w:ilvl="1">
      <w:start w:val="1"/>
      <w:numFmt w:val="lowerLetter"/>
      <w:lvlText w:val="%2."/>
      <w:lvlJc w:val="left"/>
      <w:pPr>
        <w:tabs>
          <w:tab w:val="num" w:pos="1932"/>
        </w:tabs>
        <w:ind w:left="1932" w:hanging="360"/>
      </w:pPr>
    </w:lvl>
    <w:lvl w:ilvl="2">
      <w:start w:val="1"/>
      <w:numFmt w:val="lowerRoman"/>
      <w:lvlText w:val="%3."/>
      <w:lvlJc w:val="right"/>
      <w:pPr>
        <w:tabs>
          <w:tab w:val="num" w:pos="2652"/>
        </w:tabs>
        <w:ind w:left="2652" w:hanging="180"/>
      </w:pPr>
    </w:lvl>
    <w:lvl w:ilvl="3">
      <w:start w:val="1"/>
      <w:numFmt w:val="decimal"/>
      <w:lvlText w:val="%4."/>
      <w:lvlJc w:val="left"/>
      <w:pPr>
        <w:tabs>
          <w:tab w:val="num" w:pos="3372"/>
        </w:tabs>
        <w:ind w:left="3372" w:hanging="360"/>
      </w:pPr>
    </w:lvl>
    <w:lvl w:ilvl="4">
      <w:start w:val="1"/>
      <w:numFmt w:val="lowerLetter"/>
      <w:lvlText w:val="%5."/>
      <w:lvlJc w:val="left"/>
      <w:pPr>
        <w:tabs>
          <w:tab w:val="num" w:pos="4092"/>
        </w:tabs>
        <w:ind w:left="4092" w:hanging="360"/>
      </w:pPr>
    </w:lvl>
    <w:lvl w:ilvl="5">
      <w:start w:val="1"/>
      <w:numFmt w:val="lowerRoman"/>
      <w:lvlText w:val="%6."/>
      <w:lvlJc w:val="right"/>
      <w:pPr>
        <w:tabs>
          <w:tab w:val="num" w:pos="4812"/>
        </w:tabs>
        <w:ind w:left="4812" w:hanging="180"/>
      </w:pPr>
    </w:lvl>
    <w:lvl w:ilvl="6">
      <w:start w:val="1"/>
      <w:numFmt w:val="decimal"/>
      <w:lvlText w:val="%7."/>
      <w:lvlJc w:val="left"/>
      <w:pPr>
        <w:tabs>
          <w:tab w:val="num" w:pos="5532"/>
        </w:tabs>
        <w:ind w:left="5532" w:hanging="360"/>
      </w:pPr>
    </w:lvl>
    <w:lvl w:ilvl="7">
      <w:start w:val="1"/>
      <w:numFmt w:val="lowerLetter"/>
      <w:lvlText w:val="%8."/>
      <w:lvlJc w:val="left"/>
      <w:pPr>
        <w:tabs>
          <w:tab w:val="num" w:pos="6252"/>
        </w:tabs>
        <w:ind w:left="6252" w:hanging="360"/>
      </w:pPr>
    </w:lvl>
    <w:lvl w:ilvl="8">
      <w:start w:val="1"/>
      <w:numFmt w:val="lowerRoman"/>
      <w:lvlText w:val="%9."/>
      <w:lvlJc w:val="right"/>
      <w:pPr>
        <w:tabs>
          <w:tab w:val="num" w:pos="6972"/>
        </w:tabs>
        <w:ind w:left="6972" w:hanging="180"/>
      </w:pPr>
    </w:lvl>
  </w:abstractNum>
  <w:abstractNum w:abstractNumId="3" w15:restartNumberingAfterBreak="0">
    <w:nsid w:val="3BAF7741"/>
    <w:multiLevelType w:val="multilevel"/>
    <w:tmpl w:val="D0222E5E"/>
    <w:lvl w:ilvl="0">
      <w:start w:val="6"/>
      <w:numFmt w:val="decimal"/>
      <w:lvlText w:val="%1."/>
      <w:lvlJc w:val="left"/>
      <w:pPr>
        <w:tabs>
          <w:tab w:val="num" w:pos="1212"/>
        </w:tabs>
        <w:ind w:left="1212" w:hanging="360"/>
      </w:pPr>
      <w:rPr>
        <w:rFonts w:hint="default"/>
      </w:rPr>
    </w:lvl>
    <w:lvl w:ilvl="1">
      <w:start w:val="1"/>
      <w:numFmt w:val="lowerLetter"/>
      <w:lvlText w:val="%2."/>
      <w:lvlJc w:val="left"/>
      <w:pPr>
        <w:tabs>
          <w:tab w:val="num" w:pos="1932"/>
        </w:tabs>
        <w:ind w:left="1932" w:hanging="360"/>
      </w:pPr>
    </w:lvl>
    <w:lvl w:ilvl="2">
      <w:start w:val="1"/>
      <w:numFmt w:val="lowerRoman"/>
      <w:lvlText w:val="%3."/>
      <w:lvlJc w:val="right"/>
      <w:pPr>
        <w:tabs>
          <w:tab w:val="num" w:pos="2652"/>
        </w:tabs>
        <w:ind w:left="2652" w:hanging="180"/>
      </w:pPr>
    </w:lvl>
    <w:lvl w:ilvl="3">
      <w:start w:val="1"/>
      <w:numFmt w:val="decimal"/>
      <w:lvlText w:val="%4."/>
      <w:lvlJc w:val="left"/>
      <w:pPr>
        <w:tabs>
          <w:tab w:val="num" w:pos="3372"/>
        </w:tabs>
        <w:ind w:left="3372" w:hanging="360"/>
      </w:pPr>
    </w:lvl>
    <w:lvl w:ilvl="4">
      <w:start w:val="1"/>
      <w:numFmt w:val="lowerLetter"/>
      <w:lvlText w:val="%5."/>
      <w:lvlJc w:val="left"/>
      <w:pPr>
        <w:tabs>
          <w:tab w:val="num" w:pos="4092"/>
        </w:tabs>
        <w:ind w:left="4092" w:hanging="360"/>
      </w:pPr>
    </w:lvl>
    <w:lvl w:ilvl="5">
      <w:start w:val="1"/>
      <w:numFmt w:val="lowerRoman"/>
      <w:lvlText w:val="%6."/>
      <w:lvlJc w:val="right"/>
      <w:pPr>
        <w:tabs>
          <w:tab w:val="num" w:pos="4812"/>
        </w:tabs>
        <w:ind w:left="4812" w:hanging="180"/>
      </w:pPr>
    </w:lvl>
    <w:lvl w:ilvl="6">
      <w:start w:val="1"/>
      <w:numFmt w:val="decimal"/>
      <w:lvlText w:val="%7."/>
      <w:lvlJc w:val="left"/>
      <w:pPr>
        <w:tabs>
          <w:tab w:val="num" w:pos="5532"/>
        </w:tabs>
        <w:ind w:left="5532" w:hanging="360"/>
      </w:pPr>
    </w:lvl>
    <w:lvl w:ilvl="7">
      <w:start w:val="1"/>
      <w:numFmt w:val="lowerLetter"/>
      <w:lvlText w:val="%8."/>
      <w:lvlJc w:val="left"/>
      <w:pPr>
        <w:tabs>
          <w:tab w:val="num" w:pos="6252"/>
        </w:tabs>
        <w:ind w:left="6252" w:hanging="360"/>
      </w:pPr>
    </w:lvl>
    <w:lvl w:ilvl="8">
      <w:start w:val="1"/>
      <w:numFmt w:val="lowerRoman"/>
      <w:lvlText w:val="%9."/>
      <w:lvlJc w:val="right"/>
      <w:pPr>
        <w:tabs>
          <w:tab w:val="num" w:pos="6972"/>
        </w:tabs>
        <w:ind w:left="6972" w:hanging="180"/>
      </w:pPr>
    </w:lvl>
  </w:abstractNum>
  <w:abstractNum w:abstractNumId="4" w15:restartNumberingAfterBreak="0">
    <w:nsid w:val="5A4024B7"/>
    <w:multiLevelType w:val="multilevel"/>
    <w:tmpl w:val="A68A6EBC"/>
    <w:lvl w:ilvl="0">
      <w:start w:val="1"/>
      <w:numFmt w:val="decimal"/>
      <w:lvlText w:val="%1."/>
      <w:lvlJc w:val="left"/>
      <w:pPr>
        <w:tabs>
          <w:tab w:val="num" w:pos="1212"/>
        </w:tabs>
        <w:ind w:left="1212" w:hanging="360"/>
      </w:pPr>
      <w:rPr>
        <w:rFonts w:hint="default"/>
      </w:rPr>
    </w:lvl>
    <w:lvl w:ilvl="1">
      <w:start w:val="1"/>
      <w:numFmt w:val="lowerLetter"/>
      <w:lvlText w:val="%2."/>
      <w:lvlJc w:val="left"/>
      <w:pPr>
        <w:tabs>
          <w:tab w:val="num" w:pos="1932"/>
        </w:tabs>
        <w:ind w:left="1932" w:hanging="360"/>
      </w:pPr>
    </w:lvl>
    <w:lvl w:ilvl="2">
      <w:start w:val="1"/>
      <w:numFmt w:val="lowerRoman"/>
      <w:lvlText w:val="%3."/>
      <w:lvlJc w:val="right"/>
      <w:pPr>
        <w:tabs>
          <w:tab w:val="num" w:pos="2652"/>
        </w:tabs>
        <w:ind w:left="2652" w:hanging="180"/>
      </w:pPr>
    </w:lvl>
    <w:lvl w:ilvl="3">
      <w:start w:val="1"/>
      <w:numFmt w:val="decimal"/>
      <w:lvlText w:val="%4."/>
      <w:lvlJc w:val="left"/>
      <w:pPr>
        <w:tabs>
          <w:tab w:val="num" w:pos="3372"/>
        </w:tabs>
        <w:ind w:left="3372" w:hanging="360"/>
      </w:pPr>
    </w:lvl>
    <w:lvl w:ilvl="4">
      <w:start w:val="1"/>
      <w:numFmt w:val="lowerLetter"/>
      <w:lvlText w:val="%5."/>
      <w:lvlJc w:val="left"/>
      <w:pPr>
        <w:tabs>
          <w:tab w:val="num" w:pos="4092"/>
        </w:tabs>
        <w:ind w:left="4092" w:hanging="360"/>
      </w:pPr>
    </w:lvl>
    <w:lvl w:ilvl="5">
      <w:start w:val="1"/>
      <w:numFmt w:val="lowerRoman"/>
      <w:lvlText w:val="%6."/>
      <w:lvlJc w:val="right"/>
      <w:pPr>
        <w:tabs>
          <w:tab w:val="num" w:pos="4812"/>
        </w:tabs>
        <w:ind w:left="4812" w:hanging="180"/>
      </w:pPr>
    </w:lvl>
    <w:lvl w:ilvl="6">
      <w:start w:val="1"/>
      <w:numFmt w:val="decimal"/>
      <w:lvlText w:val="%7."/>
      <w:lvlJc w:val="left"/>
      <w:pPr>
        <w:tabs>
          <w:tab w:val="num" w:pos="5532"/>
        </w:tabs>
        <w:ind w:left="5532" w:hanging="360"/>
      </w:pPr>
    </w:lvl>
    <w:lvl w:ilvl="7">
      <w:start w:val="1"/>
      <w:numFmt w:val="lowerLetter"/>
      <w:lvlText w:val="%8."/>
      <w:lvlJc w:val="left"/>
      <w:pPr>
        <w:tabs>
          <w:tab w:val="num" w:pos="6252"/>
        </w:tabs>
        <w:ind w:left="6252" w:hanging="360"/>
      </w:pPr>
    </w:lvl>
    <w:lvl w:ilvl="8">
      <w:start w:val="1"/>
      <w:numFmt w:val="lowerRoman"/>
      <w:lvlText w:val="%9."/>
      <w:lvlJc w:val="right"/>
      <w:pPr>
        <w:tabs>
          <w:tab w:val="num" w:pos="6972"/>
        </w:tabs>
        <w:ind w:left="6972" w:hanging="180"/>
      </w:pPr>
    </w:lvl>
  </w:abstractNum>
  <w:abstractNum w:abstractNumId="5" w15:restartNumberingAfterBreak="0">
    <w:nsid w:val="616409AF"/>
    <w:multiLevelType w:val="multilevel"/>
    <w:tmpl w:val="3E7C9234"/>
    <w:lvl w:ilvl="0">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95A7A48"/>
    <w:multiLevelType w:val="multilevel"/>
    <w:tmpl w:val="81D2B3C8"/>
    <w:lvl w:ilvl="0">
      <w:start w:val="14"/>
      <w:numFmt w:val="decimal"/>
      <w:lvlText w:val="%1."/>
      <w:lvlJc w:val="left"/>
      <w:pPr>
        <w:tabs>
          <w:tab w:val="num" w:pos="1212"/>
        </w:tabs>
        <w:ind w:left="1212" w:hanging="360"/>
      </w:pPr>
      <w:rPr>
        <w:rFonts w:hint="default"/>
      </w:rPr>
    </w:lvl>
    <w:lvl w:ilvl="1">
      <w:start w:val="1"/>
      <w:numFmt w:val="lowerLetter"/>
      <w:lvlText w:val="%2."/>
      <w:lvlJc w:val="left"/>
      <w:pPr>
        <w:tabs>
          <w:tab w:val="num" w:pos="1932"/>
        </w:tabs>
        <w:ind w:left="1932" w:hanging="360"/>
      </w:pPr>
    </w:lvl>
    <w:lvl w:ilvl="2">
      <w:start w:val="1"/>
      <w:numFmt w:val="lowerRoman"/>
      <w:lvlText w:val="%3."/>
      <w:lvlJc w:val="right"/>
      <w:pPr>
        <w:tabs>
          <w:tab w:val="num" w:pos="2652"/>
        </w:tabs>
        <w:ind w:left="2652" w:hanging="180"/>
      </w:pPr>
    </w:lvl>
    <w:lvl w:ilvl="3">
      <w:start w:val="1"/>
      <w:numFmt w:val="decimal"/>
      <w:lvlText w:val="%4."/>
      <w:lvlJc w:val="left"/>
      <w:pPr>
        <w:tabs>
          <w:tab w:val="num" w:pos="3372"/>
        </w:tabs>
        <w:ind w:left="3372" w:hanging="360"/>
      </w:pPr>
    </w:lvl>
    <w:lvl w:ilvl="4">
      <w:start w:val="1"/>
      <w:numFmt w:val="lowerLetter"/>
      <w:lvlText w:val="%5."/>
      <w:lvlJc w:val="left"/>
      <w:pPr>
        <w:tabs>
          <w:tab w:val="num" w:pos="4092"/>
        </w:tabs>
        <w:ind w:left="4092" w:hanging="360"/>
      </w:pPr>
    </w:lvl>
    <w:lvl w:ilvl="5">
      <w:start w:val="1"/>
      <w:numFmt w:val="lowerRoman"/>
      <w:lvlText w:val="%6."/>
      <w:lvlJc w:val="right"/>
      <w:pPr>
        <w:tabs>
          <w:tab w:val="num" w:pos="4812"/>
        </w:tabs>
        <w:ind w:left="4812" w:hanging="180"/>
      </w:pPr>
    </w:lvl>
    <w:lvl w:ilvl="6">
      <w:start w:val="1"/>
      <w:numFmt w:val="decimal"/>
      <w:lvlText w:val="%7."/>
      <w:lvlJc w:val="left"/>
      <w:pPr>
        <w:tabs>
          <w:tab w:val="num" w:pos="5532"/>
        </w:tabs>
        <w:ind w:left="5532" w:hanging="360"/>
      </w:pPr>
    </w:lvl>
    <w:lvl w:ilvl="7">
      <w:start w:val="1"/>
      <w:numFmt w:val="lowerLetter"/>
      <w:lvlText w:val="%8."/>
      <w:lvlJc w:val="left"/>
      <w:pPr>
        <w:tabs>
          <w:tab w:val="num" w:pos="6252"/>
        </w:tabs>
        <w:ind w:left="6252" w:hanging="360"/>
      </w:pPr>
    </w:lvl>
    <w:lvl w:ilvl="8">
      <w:start w:val="1"/>
      <w:numFmt w:val="lowerRoman"/>
      <w:lvlText w:val="%9."/>
      <w:lvlJc w:val="right"/>
      <w:pPr>
        <w:tabs>
          <w:tab w:val="num" w:pos="6972"/>
        </w:tabs>
        <w:ind w:left="6972" w:hanging="180"/>
      </w:pPr>
    </w:lvl>
  </w:abstractNum>
  <w:abstractNum w:abstractNumId="7" w15:restartNumberingAfterBreak="0">
    <w:nsid w:val="6AB0395A"/>
    <w:multiLevelType w:val="singleLevel"/>
    <w:tmpl w:val="EC3AF554"/>
    <w:lvl w:ilvl="0">
      <w:numFmt w:val="bullet"/>
      <w:lvlText w:val="–"/>
      <w:lvlJc w:val="left"/>
      <w:pPr>
        <w:tabs>
          <w:tab w:val="num" w:pos="1080"/>
        </w:tabs>
        <w:ind w:left="1080" w:hanging="360"/>
      </w:pPr>
      <w:rPr>
        <w:rFonts w:hint="default"/>
      </w:rPr>
    </w:lvl>
  </w:abstractNum>
  <w:abstractNum w:abstractNumId="8" w15:restartNumberingAfterBreak="0">
    <w:nsid w:val="6D3963BB"/>
    <w:multiLevelType w:val="multilevel"/>
    <w:tmpl w:val="AA366272"/>
    <w:lvl w:ilvl="0">
      <w:start w:val="4"/>
      <w:numFmt w:val="decimal"/>
      <w:lvlText w:val="%1."/>
      <w:lvlJc w:val="left"/>
      <w:pPr>
        <w:tabs>
          <w:tab w:val="num" w:pos="1212"/>
        </w:tabs>
        <w:ind w:left="1212" w:hanging="360"/>
      </w:pPr>
      <w:rPr>
        <w:rFonts w:hint="default"/>
      </w:rPr>
    </w:lvl>
    <w:lvl w:ilvl="1">
      <w:start w:val="1"/>
      <w:numFmt w:val="lowerLetter"/>
      <w:lvlText w:val="%2."/>
      <w:lvlJc w:val="left"/>
      <w:pPr>
        <w:tabs>
          <w:tab w:val="num" w:pos="1932"/>
        </w:tabs>
        <w:ind w:left="1932" w:hanging="360"/>
      </w:pPr>
    </w:lvl>
    <w:lvl w:ilvl="2">
      <w:start w:val="1"/>
      <w:numFmt w:val="lowerRoman"/>
      <w:lvlText w:val="%3."/>
      <w:lvlJc w:val="right"/>
      <w:pPr>
        <w:tabs>
          <w:tab w:val="num" w:pos="2652"/>
        </w:tabs>
        <w:ind w:left="2652" w:hanging="180"/>
      </w:pPr>
    </w:lvl>
    <w:lvl w:ilvl="3">
      <w:start w:val="1"/>
      <w:numFmt w:val="decimal"/>
      <w:lvlText w:val="%4."/>
      <w:lvlJc w:val="left"/>
      <w:pPr>
        <w:tabs>
          <w:tab w:val="num" w:pos="3372"/>
        </w:tabs>
        <w:ind w:left="3372" w:hanging="360"/>
      </w:pPr>
    </w:lvl>
    <w:lvl w:ilvl="4">
      <w:start w:val="1"/>
      <w:numFmt w:val="lowerLetter"/>
      <w:lvlText w:val="%5."/>
      <w:lvlJc w:val="left"/>
      <w:pPr>
        <w:tabs>
          <w:tab w:val="num" w:pos="4092"/>
        </w:tabs>
        <w:ind w:left="4092" w:hanging="360"/>
      </w:pPr>
    </w:lvl>
    <w:lvl w:ilvl="5">
      <w:start w:val="1"/>
      <w:numFmt w:val="lowerRoman"/>
      <w:lvlText w:val="%6."/>
      <w:lvlJc w:val="right"/>
      <w:pPr>
        <w:tabs>
          <w:tab w:val="num" w:pos="4812"/>
        </w:tabs>
        <w:ind w:left="4812" w:hanging="180"/>
      </w:pPr>
    </w:lvl>
    <w:lvl w:ilvl="6">
      <w:start w:val="1"/>
      <w:numFmt w:val="decimal"/>
      <w:lvlText w:val="%7."/>
      <w:lvlJc w:val="left"/>
      <w:pPr>
        <w:tabs>
          <w:tab w:val="num" w:pos="5532"/>
        </w:tabs>
        <w:ind w:left="5532" w:hanging="360"/>
      </w:pPr>
    </w:lvl>
    <w:lvl w:ilvl="7">
      <w:start w:val="1"/>
      <w:numFmt w:val="lowerLetter"/>
      <w:lvlText w:val="%8."/>
      <w:lvlJc w:val="left"/>
      <w:pPr>
        <w:tabs>
          <w:tab w:val="num" w:pos="6252"/>
        </w:tabs>
        <w:ind w:left="6252" w:hanging="360"/>
      </w:pPr>
    </w:lvl>
    <w:lvl w:ilvl="8">
      <w:start w:val="1"/>
      <w:numFmt w:val="lowerRoman"/>
      <w:lvlText w:val="%9."/>
      <w:lvlJc w:val="right"/>
      <w:pPr>
        <w:tabs>
          <w:tab w:val="num" w:pos="6972"/>
        </w:tabs>
        <w:ind w:left="6972" w:hanging="180"/>
      </w:pPr>
    </w:lvl>
  </w:abstractNum>
  <w:num w:numId="1">
    <w:abstractNumId w:val="0"/>
  </w:num>
  <w:num w:numId="2">
    <w:abstractNumId w:val="7"/>
  </w:num>
  <w:num w:numId="3">
    <w:abstractNumId w:val="3"/>
  </w:num>
  <w:num w:numId="4">
    <w:abstractNumId w:val="5"/>
  </w:num>
  <w:num w:numId="5">
    <w:abstractNumId w:val="2"/>
  </w:num>
  <w:num w:numId="6">
    <w:abstractNumId w:val="8"/>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6F"/>
    <w:rsid w:val="007F256F"/>
    <w:rsid w:val="00A52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FAB7F1-D28B-43AE-82A0-3F3D731FE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after="0" w:line="240" w:lineRule="auto"/>
    </w:pPr>
    <w:rPr>
      <w:rFonts w:ascii="MS Sans Serif" w:hAnsi="MS Sans Serif" w:cs="MS Sans Serif"/>
      <w:sz w:val="20"/>
      <w:szCs w:val="20"/>
      <w:lang w:val="en-US"/>
    </w:rPr>
  </w:style>
  <w:style w:type="paragraph" w:styleId="1">
    <w:name w:val="heading 1"/>
    <w:basedOn w:val="a"/>
    <w:next w:val="a"/>
    <w:link w:val="10"/>
    <w:uiPriority w:val="99"/>
    <w:qFormat/>
    <w:pPr>
      <w:keepNext/>
      <w:tabs>
        <w:tab w:val="left" w:pos="900"/>
      </w:tabs>
      <w:spacing w:line="360" w:lineRule="exact"/>
      <w:jc w:val="center"/>
      <w:outlineLvl w:val="0"/>
    </w:pPr>
    <w:rPr>
      <w:rFonts w:ascii="Times New Roman" w:hAnsi="Times New Roman" w:cs="Times New Roman"/>
      <w:b/>
      <w:bCs/>
      <w:sz w:val="28"/>
      <w:szCs w:val="28"/>
      <w:lang w:val="uk-UA"/>
    </w:rPr>
  </w:style>
  <w:style w:type="paragraph" w:styleId="2">
    <w:name w:val="heading 2"/>
    <w:basedOn w:val="a"/>
    <w:next w:val="a"/>
    <w:link w:val="20"/>
    <w:uiPriority w:val="99"/>
    <w:qFormat/>
    <w:pPr>
      <w:keepNext/>
      <w:spacing w:line="360" w:lineRule="exact"/>
      <w:ind w:left="720"/>
      <w:jc w:val="center"/>
      <w:outlineLvl w:val="1"/>
    </w:pPr>
    <w:rPr>
      <w:rFonts w:ascii="Times New Roman" w:hAnsi="Times New Roman" w:cs="Times New Roman"/>
      <w:b/>
      <w:bCs/>
      <w:sz w:val="28"/>
      <w:szCs w:val="28"/>
      <w:lang w:val="uk-UA"/>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en-US"/>
    </w:rPr>
  </w:style>
  <w:style w:type="paragraph" w:styleId="a4">
    <w:name w:val="Document Map"/>
    <w:basedOn w:val="a"/>
    <w:link w:val="a5"/>
    <w:uiPriority w:val="99"/>
    <w:pPr>
      <w:shd w:val="clear" w:color="auto" w:fill="000080"/>
    </w:pPr>
    <w:rPr>
      <w:rFonts w:ascii="Tahoma" w:hAnsi="Tahoma" w:cs="Tahoma"/>
    </w:rPr>
  </w:style>
  <w:style w:type="character" w:customStyle="1" w:styleId="a5">
    <w:name w:val="Схема документа Знак"/>
    <w:basedOn w:val="a0"/>
    <w:link w:val="a4"/>
    <w:uiPriority w:val="99"/>
    <w:semiHidden/>
    <w:rPr>
      <w:rFonts w:ascii="Segoe UI" w:hAnsi="Segoe UI" w:cs="Segoe UI"/>
      <w:sz w:val="16"/>
      <w:szCs w:val="16"/>
      <w:lang w:val="en-US"/>
    </w:rPr>
  </w:style>
  <w:style w:type="paragraph" w:styleId="a6">
    <w:name w:val="Body Text"/>
    <w:basedOn w:val="a"/>
    <w:link w:val="a7"/>
    <w:uiPriority w:val="99"/>
    <w:pPr>
      <w:spacing w:after="120"/>
    </w:pPr>
  </w:style>
  <w:style w:type="character" w:customStyle="1" w:styleId="a7">
    <w:name w:val="Основной текст Знак"/>
    <w:basedOn w:val="a0"/>
    <w:link w:val="a6"/>
    <w:uiPriority w:val="99"/>
    <w:semiHidden/>
    <w:rPr>
      <w:rFonts w:ascii="MS Sans Serif" w:hAnsi="MS Sans Serif" w:cs="MS Sans Serif"/>
      <w:sz w:val="20"/>
      <w:szCs w:val="20"/>
      <w:lang w:val="en-US"/>
    </w:rPr>
  </w:style>
  <w:style w:type="paragraph" w:styleId="21">
    <w:name w:val="Body Text 2"/>
    <w:basedOn w:val="a"/>
    <w:link w:val="22"/>
    <w:uiPriority w:val="99"/>
    <w:pPr>
      <w:spacing w:line="360" w:lineRule="exact"/>
      <w:ind w:right="-6" w:firstLine="708"/>
      <w:jc w:val="both"/>
    </w:pPr>
    <w:rPr>
      <w:rFonts w:ascii="Times New Roman" w:hAnsi="Times New Roman" w:cs="Times New Roman"/>
      <w:sz w:val="28"/>
      <w:szCs w:val="28"/>
      <w:lang w:val="uk-UA"/>
    </w:rPr>
  </w:style>
  <w:style w:type="character" w:customStyle="1" w:styleId="22">
    <w:name w:val="Основной текст 2 Знак"/>
    <w:basedOn w:val="a0"/>
    <w:link w:val="21"/>
    <w:uiPriority w:val="99"/>
    <w:semiHidden/>
    <w:rPr>
      <w:rFonts w:ascii="MS Sans Serif" w:hAnsi="MS Sans Serif" w:cs="MS Sans Serif"/>
      <w:sz w:val="20"/>
      <w:szCs w:val="20"/>
      <w:lang w:val="en-US"/>
    </w:rPr>
  </w:style>
  <w:style w:type="paragraph" w:styleId="23">
    <w:name w:val="Body Text Indent 2"/>
    <w:basedOn w:val="a"/>
    <w:link w:val="24"/>
    <w:uiPriority w:val="99"/>
    <w:pPr>
      <w:spacing w:line="360" w:lineRule="exact"/>
      <w:ind w:firstLine="720"/>
    </w:pPr>
    <w:rPr>
      <w:rFonts w:ascii="Times New Roman" w:hAnsi="Times New Roman" w:cs="Times New Roman"/>
      <w:sz w:val="28"/>
      <w:szCs w:val="28"/>
      <w:lang w:val="uk-UA"/>
    </w:rPr>
  </w:style>
  <w:style w:type="character" w:customStyle="1" w:styleId="24">
    <w:name w:val="Основной текст с отступом 2 Знак"/>
    <w:basedOn w:val="a0"/>
    <w:link w:val="23"/>
    <w:uiPriority w:val="99"/>
    <w:semiHidden/>
    <w:rPr>
      <w:rFonts w:ascii="MS Sans Serif" w:hAnsi="MS Sans Serif" w:cs="MS Sans Serif"/>
      <w:sz w:val="20"/>
      <w:szCs w:val="20"/>
      <w:lang w:val="en-US"/>
    </w:rPr>
  </w:style>
  <w:style w:type="paragraph" w:styleId="3">
    <w:name w:val="Body Text Indent 3"/>
    <w:basedOn w:val="a"/>
    <w:link w:val="30"/>
    <w:uiPriority w:val="99"/>
    <w:pPr>
      <w:spacing w:line="360" w:lineRule="exact"/>
      <w:ind w:firstLine="708"/>
      <w:jc w:val="both"/>
    </w:pPr>
    <w:rPr>
      <w:rFonts w:ascii="Times New Roman" w:hAnsi="Times New Roman" w:cs="Times New Roman"/>
      <w:sz w:val="28"/>
      <w:szCs w:val="28"/>
      <w:lang w:val="uk-UA"/>
    </w:rPr>
  </w:style>
  <w:style w:type="character" w:customStyle="1" w:styleId="30">
    <w:name w:val="Основной текст с отступом 3 Знак"/>
    <w:basedOn w:val="a0"/>
    <w:link w:val="3"/>
    <w:uiPriority w:val="99"/>
    <w:semiHidden/>
    <w:rPr>
      <w:rFonts w:ascii="MS Sans Serif" w:hAnsi="MS Sans Serif" w:cs="MS Sans Serif"/>
      <w:sz w:val="16"/>
      <w:szCs w:val="16"/>
      <w:lang w:val="en-US"/>
    </w:rPr>
  </w:style>
  <w:style w:type="paragraph" w:styleId="a8">
    <w:name w:val="header"/>
    <w:basedOn w:val="a"/>
    <w:link w:val="a9"/>
    <w:uiPriority w:val="99"/>
    <w:pPr>
      <w:tabs>
        <w:tab w:val="center" w:pos="4844"/>
        <w:tab w:val="right" w:pos="9689"/>
      </w:tabs>
    </w:pPr>
  </w:style>
  <w:style w:type="character" w:customStyle="1" w:styleId="a9">
    <w:name w:val="Верхний колонтитул Знак"/>
    <w:basedOn w:val="a0"/>
    <w:link w:val="a8"/>
    <w:uiPriority w:val="99"/>
    <w:semiHidden/>
    <w:rPr>
      <w:rFonts w:ascii="MS Sans Serif" w:hAnsi="MS Sans Serif" w:cs="MS Sans Serif"/>
      <w:sz w:val="20"/>
      <w:szCs w:val="20"/>
      <w:lang w:val="en-US"/>
    </w:rPr>
  </w:style>
  <w:style w:type="character" w:styleId="aa">
    <w:name w:val="page number"/>
    <w:basedOn w:val="a0"/>
    <w:uiPriority w:val="99"/>
  </w:style>
  <w:style w:type="paragraph" w:styleId="ab">
    <w:name w:val="footer"/>
    <w:basedOn w:val="a"/>
    <w:link w:val="ac"/>
    <w:uiPriority w:val="99"/>
    <w:pPr>
      <w:tabs>
        <w:tab w:val="center" w:pos="4844"/>
        <w:tab w:val="right" w:pos="9689"/>
      </w:tabs>
    </w:pPr>
  </w:style>
  <w:style w:type="character" w:customStyle="1" w:styleId="ac">
    <w:name w:val="Нижний колонтитул Знак"/>
    <w:basedOn w:val="a0"/>
    <w:link w:val="ab"/>
    <w:uiPriority w:val="99"/>
    <w:semiHidden/>
    <w:rPr>
      <w:rFonts w:ascii="MS Sans Serif" w:hAnsi="MS Sans Serif" w:cs="MS Sans Seri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7671</Words>
  <Characters>43731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Харківський національний педагогічний університет </vt:lpstr>
    </vt:vector>
  </TitlesOfParts>
  <Company>Home</Company>
  <LinksUpToDate>false</LinksUpToDate>
  <CharactersWithSpaces>51300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Харківський національний педагогічний університет</dc:title>
  <dc:subject/>
  <dc:creator>Lexa</dc:creator>
  <cp:keywords/>
  <dc:description/>
  <cp:lastModifiedBy>Tanya</cp:lastModifiedBy>
  <cp:revision>2</cp:revision>
  <cp:lastPrinted>2007-04-11T11:28:00Z</cp:lastPrinted>
  <dcterms:created xsi:type="dcterms:W3CDTF">2020-05-04T14:25:00Z</dcterms:created>
  <dcterms:modified xsi:type="dcterms:W3CDTF">2020-05-04T14:25:00Z</dcterms:modified>
</cp:coreProperties>
</file>