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1B8" w:rsidRPr="00022618" w:rsidRDefault="000101B8">
      <w:pPr>
        <w:spacing w:after="160" w:line="259" w:lineRule="auto"/>
        <w:rPr>
          <w:rFonts w:ascii="Times New Roman" w:hAnsi="Times New Roman" w:cs="Times New Roman"/>
          <w:sz w:val="28"/>
          <w:szCs w:val="28"/>
          <w:lang w:val="en-US"/>
        </w:rPr>
      </w:pPr>
    </w:p>
    <w:p w:rsidR="000101B8" w:rsidRDefault="000101B8" w:rsidP="00C6002B">
      <w:pPr>
        <w:pStyle w:val="Title"/>
        <w:rPr>
          <w:b w:val="0"/>
          <w:bCs w:val="0"/>
          <w:sz w:val="28"/>
          <w:szCs w:val="28"/>
          <w:lang w:val="uk-UA"/>
        </w:rPr>
      </w:pPr>
      <w:r>
        <w:rPr>
          <w:b w:val="0"/>
          <w:bCs w:val="0"/>
          <w:sz w:val="28"/>
          <w:szCs w:val="28"/>
          <w:lang w:val="uk-UA"/>
        </w:rPr>
        <w:t>Міністерство освіти і науки України</w:t>
      </w:r>
    </w:p>
    <w:p w:rsidR="000101B8" w:rsidRDefault="000101B8" w:rsidP="00C6002B">
      <w:pPr>
        <w:pStyle w:val="Title"/>
        <w:rPr>
          <w:b w:val="0"/>
          <w:bCs w:val="0"/>
          <w:sz w:val="28"/>
          <w:szCs w:val="28"/>
          <w:lang w:val="uk-UA"/>
        </w:rPr>
      </w:pPr>
      <w:r>
        <w:rPr>
          <w:b w:val="0"/>
          <w:bCs w:val="0"/>
          <w:sz w:val="28"/>
          <w:szCs w:val="28"/>
          <w:lang w:val="uk-UA"/>
        </w:rPr>
        <w:t>Харківський національний педагогічний університет</w:t>
      </w:r>
    </w:p>
    <w:p w:rsidR="000101B8" w:rsidRDefault="000101B8" w:rsidP="00C6002B">
      <w:pPr>
        <w:pStyle w:val="Title"/>
        <w:rPr>
          <w:b w:val="0"/>
          <w:bCs w:val="0"/>
          <w:sz w:val="28"/>
          <w:szCs w:val="28"/>
          <w:lang w:val="uk-UA"/>
        </w:rPr>
      </w:pPr>
      <w:r>
        <w:rPr>
          <w:b w:val="0"/>
          <w:bCs w:val="0"/>
          <w:sz w:val="28"/>
          <w:szCs w:val="28"/>
          <w:lang w:val="uk-UA"/>
        </w:rPr>
        <w:t>імені Г. С. Сковороди</w:t>
      </w:r>
    </w:p>
    <w:p w:rsidR="000101B8" w:rsidRDefault="000101B8" w:rsidP="00C6002B">
      <w:pPr>
        <w:pStyle w:val="Title"/>
        <w:rPr>
          <w:b w:val="0"/>
          <w:bCs w:val="0"/>
          <w:sz w:val="28"/>
          <w:szCs w:val="28"/>
          <w:lang w:val="uk-UA"/>
        </w:rPr>
      </w:pPr>
    </w:p>
    <w:p w:rsidR="000101B8" w:rsidRDefault="000101B8" w:rsidP="00C6002B">
      <w:pPr>
        <w:pStyle w:val="Title"/>
        <w:rPr>
          <w:b w:val="0"/>
          <w:bCs w:val="0"/>
          <w:sz w:val="28"/>
          <w:szCs w:val="28"/>
          <w:lang w:val="uk-UA"/>
        </w:rPr>
      </w:pPr>
    </w:p>
    <w:p w:rsidR="000101B8" w:rsidRDefault="000101B8" w:rsidP="00C6002B">
      <w:pPr>
        <w:pStyle w:val="Title"/>
        <w:rPr>
          <w:rFonts w:cs="Calibri"/>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jc w:val="left"/>
        <w:rPr>
          <w:rFonts w:cs="Calibri"/>
          <w:b w:val="0"/>
          <w:bCs w:val="0"/>
          <w:sz w:val="28"/>
          <w:szCs w:val="28"/>
          <w:lang w:val="uk-UA"/>
        </w:rPr>
      </w:pPr>
    </w:p>
    <w:p w:rsidR="000101B8" w:rsidRDefault="000101B8" w:rsidP="00C6002B">
      <w:pPr>
        <w:pStyle w:val="Title"/>
        <w:jc w:val="left"/>
        <w:rPr>
          <w:rFonts w:cs="Calibri"/>
          <w:b w:val="0"/>
          <w:bCs w:val="0"/>
          <w:sz w:val="28"/>
          <w:szCs w:val="28"/>
          <w:lang w:val="uk-UA"/>
        </w:rPr>
      </w:pPr>
    </w:p>
    <w:p w:rsidR="000101B8" w:rsidRDefault="000101B8" w:rsidP="00C6002B">
      <w:pPr>
        <w:pStyle w:val="Title"/>
        <w:jc w:val="left"/>
        <w:rPr>
          <w:rFonts w:cs="Calibri"/>
          <w:b w:val="0"/>
          <w:bCs w:val="0"/>
          <w:sz w:val="28"/>
          <w:szCs w:val="28"/>
          <w:lang w:val="uk-UA"/>
        </w:rPr>
      </w:pPr>
    </w:p>
    <w:p w:rsidR="000101B8" w:rsidRDefault="000101B8" w:rsidP="00C6002B">
      <w:pPr>
        <w:pStyle w:val="Title"/>
        <w:jc w:val="left"/>
        <w:rPr>
          <w:rFonts w:cs="Calibri"/>
          <w:b w:val="0"/>
          <w:bCs w:val="0"/>
          <w:sz w:val="28"/>
          <w:szCs w:val="28"/>
          <w:lang w:val="uk-UA"/>
        </w:rPr>
      </w:pPr>
    </w:p>
    <w:p w:rsidR="000101B8" w:rsidRDefault="000101B8" w:rsidP="00C6002B">
      <w:pPr>
        <w:pStyle w:val="Title"/>
        <w:rPr>
          <w:b w:val="0"/>
          <w:bCs w:val="0"/>
          <w:sz w:val="28"/>
          <w:szCs w:val="28"/>
          <w:lang w:val="uk-UA"/>
        </w:rPr>
      </w:pPr>
      <w:r>
        <w:rPr>
          <w:b w:val="0"/>
          <w:bCs w:val="0"/>
          <w:sz w:val="28"/>
          <w:szCs w:val="28"/>
          <w:lang w:val="uk-UA"/>
        </w:rPr>
        <w:t xml:space="preserve">Н. Якушко, І. Єсьман </w:t>
      </w:r>
    </w:p>
    <w:p w:rsidR="000101B8" w:rsidRDefault="000101B8" w:rsidP="00C6002B">
      <w:pPr>
        <w:pStyle w:val="Title"/>
        <w:jc w:val="left"/>
        <w:rPr>
          <w:rFonts w:cs="Calibri"/>
          <w:b w:val="0"/>
          <w:bCs w:val="0"/>
          <w:sz w:val="28"/>
          <w:szCs w:val="28"/>
          <w:lang w:val="uk-UA"/>
        </w:rPr>
      </w:pPr>
    </w:p>
    <w:p w:rsidR="000101B8" w:rsidRDefault="000101B8" w:rsidP="00C6002B">
      <w:pPr>
        <w:pStyle w:val="Title"/>
        <w:jc w:val="left"/>
        <w:rPr>
          <w:rFonts w:cs="Calibri"/>
          <w:b w:val="0"/>
          <w:bCs w:val="0"/>
          <w:sz w:val="28"/>
          <w:szCs w:val="28"/>
          <w:lang w:val="uk-UA"/>
        </w:rPr>
      </w:pPr>
    </w:p>
    <w:p w:rsidR="000101B8" w:rsidRDefault="000101B8" w:rsidP="00C6002B">
      <w:pPr>
        <w:pStyle w:val="Title"/>
        <w:jc w:val="left"/>
        <w:rPr>
          <w:rFonts w:cs="Calibri"/>
          <w:b w:val="0"/>
          <w:bCs w:val="0"/>
          <w:sz w:val="28"/>
          <w:szCs w:val="28"/>
          <w:lang w:val="uk-UA"/>
        </w:rPr>
      </w:pPr>
    </w:p>
    <w:p w:rsidR="000101B8" w:rsidRDefault="000101B8" w:rsidP="00C6002B">
      <w:pPr>
        <w:pStyle w:val="Title"/>
        <w:jc w:val="left"/>
        <w:rPr>
          <w:rFonts w:cs="Calibri"/>
          <w:b w:val="0"/>
          <w:bCs w:val="0"/>
          <w:sz w:val="28"/>
          <w:szCs w:val="28"/>
          <w:lang w:val="uk-UA"/>
        </w:rPr>
      </w:pPr>
    </w:p>
    <w:p w:rsidR="000101B8" w:rsidRPr="00993AC2" w:rsidRDefault="000101B8" w:rsidP="00C6002B">
      <w:pPr>
        <w:jc w:val="center"/>
        <w:rPr>
          <w:rFonts w:ascii="Times New Roman" w:hAnsi="Times New Roman" w:cs="Times New Roman"/>
          <w:b/>
          <w:bCs/>
          <w:sz w:val="28"/>
          <w:szCs w:val="28"/>
          <w:lang w:val="uk-UA"/>
        </w:rPr>
      </w:pPr>
      <w:r w:rsidRPr="00993AC2">
        <w:rPr>
          <w:rFonts w:ascii="Times New Roman" w:hAnsi="Times New Roman" w:cs="Times New Roman"/>
          <w:b/>
          <w:bCs/>
          <w:sz w:val="28"/>
          <w:szCs w:val="28"/>
          <w:lang w:val="uk-UA"/>
        </w:rPr>
        <w:t>МЕТОДИЧНІ РЕКОМЕНДАЦІЇ</w:t>
      </w:r>
    </w:p>
    <w:p w:rsidR="000101B8" w:rsidRPr="005A57A9" w:rsidRDefault="000101B8" w:rsidP="00C6002B">
      <w:pPr>
        <w:pStyle w:val="Title"/>
        <w:rPr>
          <w:rFonts w:cs="Calibri"/>
          <w:caps w:val="0"/>
          <w:sz w:val="28"/>
          <w:szCs w:val="28"/>
        </w:rPr>
      </w:pPr>
      <w:r w:rsidRPr="006D6B4C">
        <w:rPr>
          <w:rFonts w:cs="Calibri"/>
          <w:caps w:val="0"/>
          <w:sz w:val="28"/>
          <w:szCs w:val="28"/>
          <w:lang w:val="uk-UA"/>
        </w:rPr>
        <w:t>щодо складання с</w:t>
      </w:r>
      <w:r>
        <w:rPr>
          <w:rFonts w:cs="Calibri"/>
          <w:caps w:val="0"/>
          <w:sz w:val="28"/>
          <w:szCs w:val="28"/>
          <w:lang w:val="uk-UA"/>
        </w:rPr>
        <w:t>и</w:t>
      </w:r>
      <w:r w:rsidRPr="006D6B4C">
        <w:rPr>
          <w:rFonts w:cs="Calibri"/>
          <w:caps w:val="0"/>
          <w:sz w:val="28"/>
          <w:szCs w:val="28"/>
          <w:lang w:val="uk-UA"/>
        </w:rPr>
        <w:t>лабус</w:t>
      </w:r>
      <w:r>
        <w:rPr>
          <w:rFonts w:cs="Calibri"/>
          <w:caps w:val="0"/>
          <w:sz w:val="28"/>
          <w:szCs w:val="28"/>
          <w:lang w:val="uk-UA"/>
        </w:rPr>
        <w:t>у</w:t>
      </w:r>
    </w:p>
    <w:p w:rsidR="000101B8" w:rsidRPr="00993AC2" w:rsidRDefault="000101B8" w:rsidP="00C6002B">
      <w:pPr>
        <w:pStyle w:val="Title"/>
        <w:rPr>
          <w:rFonts w:cs="Calibri"/>
          <w:i/>
          <w:iCs/>
          <w:sz w:val="28"/>
          <w:szCs w:val="28"/>
          <w:lang w:val="uk-UA"/>
        </w:rPr>
      </w:pPr>
      <w:r>
        <w:rPr>
          <w:rFonts w:cs="Calibri"/>
          <w:caps w:val="0"/>
          <w:sz w:val="28"/>
          <w:szCs w:val="28"/>
          <w:lang w:val="uk-UA"/>
        </w:rPr>
        <w:t>н</w:t>
      </w:r>
      <w:r w:rsidRPr="006D6B4C">
        <w:rPr>
          <w:rFonts w:cs="Calibri"/>
          <w:caps w:val="0"/>
          <w:sz w:val="28"/>
          <w:szCs w:val="28"/>
          <w:lang w:val="uk-UA"/>
        </w:rPr>
        <w:t>авчальних дисциплін ХНПУ імені Г.С.</w:t>
      </w:r>
      <w:r>
        <w:rPr>
          <w:rFonts w:cs="Calibri"/>
          <w:caps w:val="0"/>
          <w:sz w:val="28"/>
          <w:szCs w:val="28"/>
          <w:lang w:val="uk-UA"/>
        </w:rPr>
        <w:t> </w:t>
      </w:r>
      <w:r w:rsidRPr="006D6B4C">
        <w:rPr>
          <w:rFonts w:cs="Calibri"/>
          <w:caps w:val="0"/>
          <w:sz w:val="28"/>
          <w:szCs w:val="28"/>
          <w:lang w:val="uk-UA"/>
        </w:rPr>
        <w:t>Сковороди</w:t>
      </w:r>
    </w:p>
    <w:p w:rsidR="000101B8" w:rsidRDefault="000101B8" w:rsidP="00C6002B">
      <w:pPr>
        <w:pStyle w:val="Title"/>
        <w:rPr>
          <w:rFonts w:cs="Calibri"/>
          <w:sz w:val="28"/>
          <w:szCs w:val="28"/>
          <w:lang w:val="uk-UA"/>
        </w:rPr>
      </w:pPr>
    </w:p>
    <w:p w:rsidR="000101B8" w:rsidRDefault="000101B8" w:rsidP="00C6002B">
      <w:pPr>
        <w:pStyle w:val="Title"/>
        <w:rPr>
          <w:rFonts w:cs="Calibri"/>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sz w:val="28"/>
          <w:szCs w:val="28"/>
          <w:lang w:val="uk-UA"/>
        </w:rPr>
      </w:pPr>
    </w:p>
    <w:p w:rsidR="000101B8" w:rsidRDefault="000101B8" w:rsidP="00C6002B">
      <w:pPr>
        <w:pStyle w:val="Title"/>
        <w:rPr>
          <w:rFonts w:cs="Calibri"/>
          <w:b w:val="0"/>
          <w:bCs w:val="0"/>
          <w:i/>
          <w:iCs/>
          <w:sz w:val="28"/>
          <w:szCs w:val="28"/>
          <w:lang w:val="uk-UA"/>
        </w:rPr>
      </w:pPr>
    </w:p>
    <w:p w:rsidR="000101B8" w:rsidRDefault="000101B8" w:rsidP="00C6002B">
      <w:pPr>
        <w:pStyle w:val="Title"/>
        <w:rPr>
          <w:rFonts w:cs="Calibri"/>
          <w:b w:val="0"/>
          <w:bCs w:val="0"/>
          <w:i/>
          <w:iCs/>
          <w:sz w:val="28"/>
          <w:szCs w:val="28"/>
          <w:lang w:val="uk-UA"/>
        </w:rPr>
      </w:pPr>
    </w:p>
    <w:p w:rsidR="000101B8" w:rsidRDefault="000101B8" w:rsidP="00C6002B">
      <w:pPr>
        <w:pStyle w:val="Title"/>
        <w:jc w:val="left"/>
        <w:rPr>
          <w:rFonts w:cs="Calibri"/>
          <w:b w:val="0"/>
          <w:bCs w:val="0"/>
          <w:i/>
          <w:iCs/>
          <w:sz w:val="28"/>
          <w:szCs w:val="28"/>
          <w:lang w:val="uk-UA"/>
        </w:rPr>
      </w:pPr>
    </w:p>
    <w:p w:rsidR="000101B8" w:rsidRDefault="000101B8" w:rsidP="00C6002B">
      <w:pPr>
        <w:pStyle w:val="Title"/>
        <w:jc w:val="left"/>
        <w:rPr>
          <w:rFonts w:cs="Calibri"/>
          <w:b w:val="0"/>
          <w:bCs w:val="0"/>
          <w:i/>
          <w:iCs/>
          <w:sz w:val="28"/>
          <w:szCs w:val="28"/>
          <w:lang w:val="uk-UA"/>
        </w:rPr>
      </w:pPr>
    </w:p>
    <w:p w:rsidR="000101B8" w:rsidRDefault="000101B8" w:rsidP="00C6002B">
      <w:pPr>
        <w:pStyle w:val="Title"/>
        <w:jc w:val="left"/>
        <w:rPr>
          <w:rFonts w:cs="Calibri"/>
          <w:b w:val="0"/>
          <w:bCs w:val="0"/>
          <w:i/>
          <w:iCs/>
          <w:sz w:val="28"/>
          <w:szCs w:val="28"/>
          <w:lang w:val="uk-UA"/>
        </w:rPr>
      </w:pPr>
    </w:p>
    <w:p w:rsidR="000101B8" w:rsidRDefault="000101B8" w:rsidP="00C6002B">
      <w:pPr>
        <w:pStyle w:val="Title"/>
        <w:rPr>
          <w:b w:val="0"/>
          <w:bCs w:val="0"/>
          <w:sz w:val="28"/>
          <w:szCs w:val="28"/>
          <w:lang w:val="uk-UA"/>
        </w:rPr>
      </w:pPr>
      <w:r>
        <w:rPr>
          <w:b w:val="0"/>
          <w:bCs w:val="0"/>
          <w:sz w:val="28"/>
          <w:szCs w:val="28"/>
          <w:lang w:val="uk-UA"/>
        </w:rPr>
        <w:t>Харків 2019</w:t>
      </w:r>
    </w:p>
    <w:p w:rsidR="000101B8" w:rsidRDefault="000101B8" w:rsidP="00C6002B">
      <w:pPr>
        <w:rPr>
          <w:rFonts w:ascii="Times New Roman" w:hAnsi="Times New Roman" w:cs="Times New Roman"/>
          <w:b/>
          <w:bCs/>
          <w:sz w:val="28"/>
          <w:szCs w:val="28"/>
          <w:lang w:val="uk-UA"/>
        </w:rPr>
        <w:sectPr w:rsidR="000101B8">
          <w:footnotePr>
            <w:numRestart w:val="eachPage"/>
          </w:footnotePr>
          <w:pgSz w:w="11906" w:h="16838"/>
          <w:pgMar w:top="851" w:right="567" w:bottom="851" w:left="851" w:header="708" w:footer="708" w:gutter="0"/>
          <w:pgNumType w:chapStyle="1"/>
          <w:cols w:space="720"/>
        </w:sectPr>
      </w:pPr>
    </w:p>
    <w:p w:rsidR="000101B8" w:rsidRPr="00777B6B" w:rsidRDefault="000101B8" w:rsidP="006D6B4C">
      <w:pPr>
        <w:spacing w:after="160" w:line="259" w:lineRule="auto"/>
        <w:rPr>
          <w:rFonts w:ascii="Times New Roman" w:hAnsi="Times New Roman" w:cs="Times New Roman"/>
          <w:sz w:val="28"/>
          <w:szCs w:val="28"/>
          <w:lang w:val="uk-UA"/>
        </w:rPr>
      </w:pPr>
    </w:p>
    <w:p w:rsidR="000101B8" w:rsidRDefault="000101B8" w:rsidP="006D6B4C">
      <w:pPr>
        <w:pStyle w:val="Title"/>
        <w:rPr>
          <w:b w:val="0"/>
          <w:bCs w:val="0"/>
          <w:sz w:val="28"/>
          <w:szCs w:val="28"/>
          <w:lang w:val="uk-UA"/>
        </w:rPr>
      </w:pPr>
      <w:r>
        <w:rPr>
          <w:b w:val="0"/>
          <w:bCs w:val="0"/>
          <w:sz w:val="28"/>
          <w:szCs w:val="28"/>
          <w:lang w:val="uk-UA"/>
        </w:rPr>
        <w:t>Міністерство освіти і науки України</w:t>
      </w:r>
    </w:p>
    <w:p w:rsidR="000101B8" w:rsidRDefault="000101B8" w:rsidP="006D6B4C">
      <w:pPr>
        <w:pStyle w:val="Title"/>
        <w:rPr>
          <w:b w:val="0"/>
          <w:bCs w:val="0"/>
          <w:sz w:val="28"/>
          <w:szCs w:val="28"/>
          <w:lang w:val="uk-UA"/>
        </w:rPr>
      </w:pPr>
      <w:r>
        <w:rPr>
          <w:b w:val="0"/>
          <w:bCs w:val="0"/>
          <w:sz w:val="28"/>
          <w:szCs w:val="28"/>
          <w:lang w:val="uk-UA"/>
        </w:rPr>
        <w:t>Харківський національний педагогічний університет</w:t>
      </w:r>
    </w:p>
    <w:p w:rsidR="000101B8" w:rsidRDefault="000101B8" w:rsidP="006D6B4C">
      <w:pPr>
        <w:pStyle w:val="Title"/>
        <w:rPr>
          <w:b w:val="0"/>
          <w:bCs w:val="0"/>
          <w:sz w:val="28"/>
          <w:szCs w:val="28"/>
          <w:lang w:val="uk-UA"/>
        </w:rPr>
      </w:pPr>
      <w:r>
        <w:rPr>
          <w:b w:val="0"/>
          <w:bCs w:val="0"/>
          <w:sz w:val="28"/>
          <w:szCs w:val="28"/>
          <w:lang w:val="uk-UA"/>
        </w:rPr>
        <w:t>імені Г. С. Сковороди</w:t>
      </w:r>
    </w:p>
    <w:p w:rsidR="000101B8" w:rsidRDefault="000101B8" w:rsidP="006D6B4C">
      <w:pPr>
        <w:pStyle w:val="Title"/>
        <w:rPr>
          <w:b w:val="0"/>
          <w:bCs w:val="0"/>
          <w:sz w:val="28"/>
          <w:szCs w:val="28"/>
          <w:lang w:val="uk-UA"/>
        </w:rPr>
      </w:pPr>
    </w:p>
    <w:p w:rsidR="000101B8" w:rsidRDefault="000101B8" w:rsidP="006D6B4C">
      <w:pPr>
        <w:pStyle w:val="Title"/>
        <w:rPr>
          <w:b w:val="0"/>
          <w:bCs w:val="0"/>
          <w:sz w:val="28"/>
          <w:szCs w:val="28"/>
          <w:lang w:val="uk-UA"/>
        </w:rPr>
      </w:pPr>
    </w:p>
    <w:p w:rsidR="000101B8" w:rsidRDefault="000101B8" w:rsidP="006D6B4C">
      <w:pPr>
        <w:pStyle w:val="Title"/>
        <w:rPr>
          <w:rFonts w:cs="Calibri"/>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jc w:val="left"/>
        <w:rPr>
          <w:rFonts w:cs="Calibri"/>
          <w:b w:val="0"/>
          <w:bCs w:val="0"/>
          <w:sz w:val="28"/>
          <w:szCs w:val="28"/>
          <w:lang w:val="uk-UA"/>
        </w:rPr>
      </w:pPr>
    </w:p>
    <w:p w:rsidR="000101B8" w:rsidRDefault="000101B8" w:rsidP="006D6B4C">
      <w:pPr>
        <w:pStyle w:val="Title"/>
        <w:jc w:val="left"/>
        <w:rPr>
          <w:rFonts w:cs="Calibri"/>
          <w:b w:val="0"/>
          <w:bCs w:val="0"/>
          <w:sz w:val="28"/>
          <w:szCs w:val="28"/>
          <w:lang w:val="uk-UA"/>
        </w:rPr>
      </w:pPr>
    </w:p>
    <w:p w:rsidR="000101B8" w:rsidRDefault="000101B8" w:rsidP="006D6B4C">
      <w:pPr>
        <w:pStyle w:val="Title"/>
        <w:jc w:val="left"/>
        <w:rPr>
          <w:rFonts w:cs="Calibri"/>
          <w:b w:val="0"/>
          <w:bCs w:val="0"/>
          <w:sz w:val="28"/>
          <w:szCs w:val="28"/>
          <w:lang w:val="uk-UA"/>
        </w:rPr>
      </w:pPr>
    </w:p>
    <w:p w:rsidR="000101B8" w:rsidRDefault="000101B8" w:rsidP="006D6B4C">
      <w:pPr>
        <w:pStyle w:val="Title"/>
        <w:jc w:val="left"/>
        <w:rPr>
          <w:rFonts w:cs="Calibri"/>
          <w:b w:val="0"/>
          <w:bCs w:val="0"/>
          <w:sz w:val="28"/>
          <w:szCs w:val="28"/>
          <w:lang w:val="uk-UA"/>
        </w:rPr>
      </w:pPr>
    </w:p>
    <w:p w:rsidR="000101B8" w:rsidRDefault="000101B8" w:rsidP="006D6B4C">
      <w:pPr>
        <w:pStyle w:val="Title"/>
        <w:rPr>
          <w:b w:val="0"/>
          <w:bCs w:val="0"/>
          <w:sz w:val="28"/>
          <w:szCs w:val="28"/>
          <w:lang w:val="uk-UA"/>
        </w:rPr>
      </w:pPr>
      <w:r>
        <w:rPr>
          <w:b w:val="0"/>
          <w:bCs w:val="0"/>
          <w:sz w:val="28"/>
          <w:szCs w:val="28"/>
          <w:lang w:val="uk-UA"/>
        </w:rPr>
        <w:t xml:space="preserve">Н. Якушко, І. Єсьман </w:t>
      </w:r>
    </w:p>
    <w:p w:rsidR="000101B8" w:rsidRDefault="000101B8" w:rsidP="006D6B4C">
      <w:pPr>
        <w:pStyle w:val="Title"/>
        <w:jc w:val="left"/>
        <w:rPr>
          <w:rFonts w:cs="Calibri"/>
          <w:b w:val="0"/>
          <w:bCs w:val="0"/>
          <w:sz w:val="28"/>
          <w:szCs w:val="28"/>
          <w:lang w:val="uk-UA"/>
        </w:rPr>
      </w:pPr>
    </w:p>
    <w:p w:rsidR="000101B8" w:rsidRDefault="000101B8" w:rsidP="006D6B4C">
      <w:pPr>
        <w:pStyle w:val="Title"/>
        <w:jc w:val="left"/>
        <w:rPr>
          <w:rFonts w:cs="Calibri"/>
          <w:b w:val="0"/>
          <w:bCs w:val="0"/>
          <w:sz w:val="28"/>
          <w:szCs w:val="28"/>
          <w:lang w:val="uk-UA"/>
        </w:rPr>
      </w:pPr>
    </w:p>
    <w:p w:rsidR="000101B8" w:rsidRDefault="000101B8" w:rsidP="006D6B4C">
      <w:pPr>
        <w:pStyle w:val="Title"/>
        <w:jc w:val="left"/>
        <w:rPr>
          <w:rFonts w:cs="Calibri"/>
          <w:b w:val="0"/>
          <w:bCs w:val="0"/>
          <w:sz w:val="28"/>
          <w:szCs w:val="28"/>
          <w:lang w:val="uk-UA"/>
        </w:rPr>
      </w:pPr>
    </w:p>
    <w:p w:rsidR="000101B8" w:rsidRDefault="000101B8" w:rsidP="006D6B4C">
      <w:pPr>
        <w:pStyle w:val="Title"/>
        <w:jc w:val="left"/>
        <w:rPr>
          <w:rFonts w:cs="Calibri"/>
          <w:b w:val="0"/>
          <w:bCs w:val="0"/>
          <w:sz w:val="28"/>
          <w:szCs w:val="28"/>
          <w:lang w:val="uk-UA"/>
        </w:rPr>
      </w:pPr>
    </w:p>
    <w:p w:rsidR="000101B8" w:rsidRPr="00993AC2" w:rsidRDefault="000101B8" w:rsidP="006D6B4C">
      <w:pPr>
        <w:jc w:val="center"/>
        <w:rPr>
          <w:rFonts w:ascii="Times New Roman" w:hAnsi="Times New Roman" w:cs="Times New Roman"/>
          <w:b/>
          <w:bCs/>
          <w:sz w:val="28"/>
          <w:szCs w:val="28"/>
          <w:lang w:val="uk-UA"/>
        </w:rPr>
      </w:pPr>
      <w:r w:rsidRPr="00993AC2">
        <w:rPr>
          <w:rFonts w:ascii="Times New Roman" w:hAnsi="Times New Roman" w:cs="Times New Roman"/>
          <w:b/>
          <w:bCs/>
          <w:sz w:val="28"/>
          <w:szCs w:val="28"/>
          <w:lang w:val="uk-UA"/>
        </w:rPr>
        <w:t>МЕТОДИЧНІ РЕКОМЕНДАЦІЇ</w:t>
      </w:r>
    </w:p>
    <w:p w:rsidR="000101B8" w:rsidRPr="001A34AE" w:rsidRDefault="000101B8" w:rsidP="006D6B4C">
      <w:pPr>
        <w:pStyle w:val="Title"/>
        <w:rPr>
          <w:rFonts w:cs="Calibri"/>
          <w:caps w:val="0"/>
          <w:sz w:val="28"/>
          <w:szCs w:val="28"/>
          <w:lang w:val="uk-UA"/>
        </w:rPr>
      </w:pPr>
      <w:r w:rsidRPr="006D6B4C">
        <w:rPr>
          <w:rFonts w:cs="Calibri"/>
          <w:caps w:val="0"/>
          <w:sz w:val="28"/>
          <w:szCs w:val="28"/>
          <w:lang w:val="uk-UA"/>
        </w:rPr>
        <w:t xml:space="preserve">щодо складання </w:t>
      </w:r>
      <w:r w:rsidRPr="001A34AE">
        <w:rPr>
          <w:rFonts w:cs="Calibri"/>
          <w:caps w:val="0"/>
          <w:sz w:val="28"/>
          <w:szCs w:val="28"/>
          <w:lang w:val="uk-UA"/>
        </w:rPr>
        <w:t>силабус</w:t>
      </w:r>
      <w:r>
        <w:rPr>
          <w:rFonts w:cs="Calibri"/>
          <w:caps w:val="0"/>
          <w:sz w:val="28"/>
          <w:szCs w:val="28"/>
          <w:lang w:val="uk-UA"/>
        </w:rPr>
        <w:t>у</w:t>
      </w:r>
      <w:r w:rsidRPr="001A34AE">
        <w:rPr>
          <w:rFonts w:cs="Calibri"/>
          <w:caps w:val="0"/>
          <w:sz w:val="28"/>
          <w:szCs w:val="28"/>
          <w:lang w:val="uk-UA"/>
        </w:rPr>
        <w:t xml:space="preserve"> </w:t>
      </w:r>
    </w:p>
    <w:p w:rsidR="000101B8" w:rsidRPr="00993AC2" w:rsidRDefault="000101B8" w:rsidP="006D6B4C">
      <w:pPr>
        <w:pStyle w:val="Title"/>
        <w:rPr>
          <w:rFonts w:cs="Calibri"/>
          <w:i/>
          <w:iCs/>
          <w:sz w:val="28"/>
          <w:szCs w:val="28"/>
          <w:lang w:val="uk-UA"/>
        </w:rPr>
      </w:pPr>
      <w:r>
        <w:rPr>
          <w:rFonts w:cs="Calibri"/>
          <w:caps w:val="0"/>
          <w:sz w:val="28"/>
          <w:szCs w:val="28"/>
          <w:lang w:val="uk-UA"/>
        </w:rPr>
        <w:t>н</w:t>
      </w:r>
      <w:r w:rsidRPr="006D6B4C">
        <w:rPr>
          <w:rFonts w:cs="Calibri"/>
          <w:caps w:val="0"/>
          <w:sz w:val="28"/>
          <w:szCs w:val="28"/>
          <w:lang w:val="uk-UA"/>
        </w:rPr>
        <w:t>авчальних дисциплін ХНПУ імені Г.С.</w:t>
      </w:r>
      <w:r>
        <w:rPr>
          <w:rFonts w:cs="Calibri"/>
          <w:caps w:val="0"/>
          <w:sz w:val="28"/>
          <w:szCs w:val="28"/>
          <w:lang w:val="uk-UA"/>
        </w:rPr>
        <w:t> </w:t>
      </w:r>
      <w:r w:rsidRPr="006D6B4C">
        <w:rPr>
          <w:rFonts w:cs="Calibri"/>
          <w:caps w:val="0"/>
          <w:sz w:val="28"/>
          <w:szCs w:val="28"/>
          <w:lang w:val="uk-UA"/>
        </w:rPr>
        <w:t>Сковороди</w:t>
      </w:r>
    </w:p>
    <w:p w:rsidR="000101B8" w:rsidRDefault="000101B8" w:rsidP="006D6B4C">
      <w:pPr>
        <w:pStyle w:val="Title"/>
        <w:rPr>
          <w:rFonts w:cs="Calibri"/>
          <w:sz w:val="28"/>
          <w:szCs w:val="28"/>
          <w:lang w:val="uk-UA"/>
        </w:rPr>
      </w:pPr>
    </w:p>
    <w:p w:rsidR="000101B8" w:rsidRDefault="000101B8" w:rsidP="006D6B4C">
      <w:pPr>
        <w:pStyle w:val="Title"/>
        <w:rPr>
          <w:rFonts w:cs="Calibri"/>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sz w:val="28"/>
          <w:szCs w:val="28"/>
          <w:lang w:val="uk-UA"/>
        </w:rPr>
      </w:pPr>
    </w:p>
    <w:p w:rsidR="000101B8" w:rsidRDefault="000101B8" w:rsidP="006D6B4C">
      <w:pPr>
        <w:pStyle w:val="Title"/>
        <w:rPr>
          <w:rFonts w:cs="Calibri"/>
          <w:b w:val="0"/>
          <w:bCs w:val="0"/>
          <w:i/>
          <w:iCs/>
          <w:sz w:val="28"/>
          <w:szCs w:val="28"/>
          <w:lang w:val="uk-UA"/>
        </w:rPr>
      </w:pPr>
    </w:p>
    <w:p w:rsidR="000101B8" w:rsidRDefault="000101B8" w:rsidP="006D6B4C">
      <w:pPr>
        <w:pStyle w:val="Title"/>
        <w:rPr>
          <w:rFonts w:cs="Calibri"/>
          <w:b w:val="0"/>
          <w:bCs w:val="0"/>
          <w:i/>
          <w:iCs/>
          <w:sz w:val="28"/>
          <w:szCs w:val="28"/>
          <w:lang w:val="uk-UA"/>
        </w:rPr>
      </w:pPr>
    </w:p>
    <w:p w:rsidR="000101B8" w:rsidRDefault="000101B8" w:rsidP="006D6B4C">
      <w:pPr>
        <w:pStyle w:val="Title"/>
        <w:jc w:val="left"/>
        <w:rPr>
          <w:rFonts w:cs="Calibri"/>
          <w:b w:val="0"/>
          <w:bCs w:val="0"/>
          <w:i/>
          <w:iCs/>
          <w:sz w:val="28"/>
          <w:szCs w:val="28"/>
          <w:lang w:val="uk-UA"/>
        </w:rPr>
      </w:pPr>
    </w:p>
    <w:p w:rsidR="000101B8" w:rsidRDefault="000101B8" w:rsidP="006D6B4C">
      <w:pPr>
        <w:pStyle w:val="Title"/>
        <w:jc w:val="left"/>
        <w:rPr>
          <w:rFonts w:cs="Calibri"/>
          <w:b w:val="0"/>
          <w:bCs w:val="0"/>
          <w:i/>
          <w:iCs/>
          <w:sz w:val="28"/>
          <w:szCs w:val="28"/>
          <w:lang w:val="uk-UA"/>
        </w:rPr>
      </w:pPr>
    </w:p>
    <w:p w:rsidR="000101B8" w:rsidRDefault="000101B8" w:rsidP="006D6B4C">
      <w:pPr>
        <w:pStyle w:val="Title"/>
        <w:jc w:val="left"/>
        <w:rPr>
          <w:rFonts w:cs="Calibri"/>
          <w:b w:val="0"/>
          <w:bCs w:val="0"/>
          <w:i/>
          <w:iCs/>
          <w:sz w:val="28"/>
          <w:szCs w:val="28"/>
          <w:lang w:val="uk-UA"/>
        </w:rPr>
      </w:pPr>
    </w:p>
    <w:p w:rsidR="000101B8" w:rsidRDefault="000101B8" w:rsidP="006D6B4C">
      <w:pPr>
        <w:pStyle w:val="Title"/>
        <w:rPr>
          <w:b w:val="0"/>
          <w:bCs w:val="0"/>
          <w:sz w:val="28"/>
          <w:szCs w:val="28"/>
          <w:lang w:val="uk-UA"/>
        </w:rPr>
      </w:pPr>
      <w:r>
        <w:rPr>
          <w:b w:val="0"/>
          <w:bCs w:val="0"/>
          <w:sz w:val="28"/>
          <w:szCs w:val="28"/>
          <w:lang w:val="uk-UA"/>
        </w:rPr>
        <w:t>Харків 2019</w:t>
      </w:r>
    </w:p>
    <w:p w:rsidR="000101B8" w:rsidRDefault="000101B8" w:rsidP="00C6002B">
      <w:pPr>
        <w:pStyle w:val="Title"/>
        <w:ind w:hanging="6379"/>
        <w:rPr>
          <w:rFonts w:cs="Calibri"/>
          <w:lang w:val="uk-UA"/>
        </w:rPr>
      </w:pPr>
      <w:r>
        <w:rPr>
          <w:rFonts w:cs="Calibri"/>
          <w:lang w:val="uk-UA"/>
        </w:rPr>
        <w:br w:type="page"/>
      </w:r>
    </w:p>
    <w:p w:rsidR="000101B8" w:rsidRPr="00152BEA" w:rsidRDefault="000101B8" w:rsidP="00C6002B">
      <w:pPr>
        <w:pStyle w:val="BodyText"/>
        <w:spacing w:after="0" w:line="240" w:lineRule="auto"/>
        <w:jc w:val="both"/>
        <w:rPr>
          <w:rFonts w:ascii="Times New Roman" w:hAnsi="Times New Roman" w:cs="Times New Roman"/>
          <w:sz w:val="24"/>
          <w:szCs w:val="24"/>
          <w:lang w:val="uk-UA"/>
        </w:rPr>
      </w:pPr>
      <w:r w:rsidRPr="00152BEA">
        <w:rPr>
          <w:rFonts w:ascii="Times New Roman" w:hAnsi="Times New Roman" w:cs="Times New Roman"/>
          <w:sz w:val="24"/>
          <w:szCs w:val="24"/>
          <w:lang w:val="uk-UA"/>
        </w:rPr>
        <w:t>УДК 378.016.(072)</w:t>
      </w:r>
    </w:p>
    <w:p w:rsidR="000101B8" w:rsidRPr="00152BEA" w:rsidRDefault="000101B8" w:rsidP="00C6002B">
      <w:pPr>
        <w:pStyle w:val="BodyText"/>
        <w:spacing w:after="0" w:line="240" w:lineRule="auto"/>
        <w:jc w:val="both"/>
        <w:rPr>
          <w:rFonts w:ascii="Times New Roman" w:hAnsi="Times New Roman" w:cs="Times New Roman"/>
          <w:sz w:val="24"/>
          <w:szCs w:val="24"/>
          <w:lang w:val="uk-UA"/>
        </w:rPr>
      </w:pPr>
      <w:r w:rsidRPr="00152BEA">
        <w:rPr>
          <w:rFonts w:ascii="Times New Roman" w:hAnsi="Times New Roman" w:cs="Times New Roman"/>
          <w:sz w:val="24"/>
          <w:szCs w:val="24"/>
          <w:lang w:val="uk-UA"/>
        </w:rPr>
        <w:t>ББК 74.580.22р30</w:t>
      </w:r>
    </w:p>
    <w:p w:rsidR="000101B8" w:rsidRPr="00152BEA" w:rsidRDefault="000101B8" w:rsidP="00C6002B">
      <w:pPr>
        <w:pStyle w:val="BodyText"/>
        <w:spacing w:after="0" w:line="240" w:lineRule="auto"/>
        <w:ind w:firstLine="540"/>
        <w:jc w:val="both"/>
        <w:rPr>
          <w:rFonts w:ascii="Times New Roman" w:hAnsi="Times New Roman" w:cs="Times New Roman"/>
          <w:sz w:val="24"/>
          <w:szCs w:val="24"/>
          <w:lang w:val="uk-UA"/>
        </w:rPr>
      </w:pPr>
      <w:r w:rsidRPr="00152BEA">
        <w:rPr>
          <w:rFonts w:ascii="Times New Roman" w:hAnsi="Times New Roman" w:cs="Times New Roman"/>
          <w:sz w:val="24"/>
          <w:szCs w:val="24"/>
          <w:lang w:val="uk-UA"/>
        </w:rPr>
        <w:t>Я49</w:t>
      </w:r>
    </w:p>
    <w:p w:rsidR="000101B8" w:rsidRDefault="000101B8" w:rsidP="00C6002B">
      <w:pPr>
        <w:pStyle w:val="Title"/>
        <w:rPr>
          <w:rFonts w:cs="Calibri"/>
          <w:b w:val="0"/>
          <w:bCs w:val="0"/>
          <w:i/>
          <w:iCs/>
          <w:lang w:val="uk-UA"/>
        </w:rPr>
      </w:pPr>
    </w:p>
    <w:p w:rsidR="000101B8" w:rsidRDefault="000101B8" w:rsidP="00C6002B">
      <w:pPr>
        <w:pStyle w:val="Title"/>
        <w:rPr>
          <w:rFonts w:cs="Calibri"/>
          <w:b w:val="0"/>
          <w:bCs w:val="0"/>
          <w:i/>
          <w:iCs/>
          <w:lang w:val="uk-UA"/>
        </w:rPr>
      </w:pPr>
    </w:p>
    <w:p w:rsidR="000101B8" w:rsidRDefault="000101B8" w:rsidP="00C6002B">
      <w:pPr>
        <w:pStyle w:val="Title"/>
        <w:rPr>
          <w:rFonts w:cs="Calibri"/>
          <w:b w:val="0"/>
          <w:bCs w:val="0"/>
          <w:i/>
          <w:iCs/>
          <w:lang w:val="uk-UA"/>
        </w:rPr>
      </w:pPr>
    </w:p>
    <w:tbl>
      <w:tblPr>
        <w:tblW w:w="0" w:type="auto"/>
        <w:tblInd w:w="-106" w:type="dxa"/>
        <w:tblLook w:val="01E0"/>
      </w:tblPr>
      <w:tblGrid>
        <w:gridCol w:w="1530"/>
        <w:gridCol w:w="8041"/>
      </w:tblGrid>
      <w:tr w:rsidR="000101B8" w:rsidRPr="00022618">
        <w:tc>
          <w:tcPr>
            <w:tcW w:w="1530" w:type="dxa"/>
          </w:tcPr>
          <w:p w:rsidR="000101B8" w:rsidRPr="00C70F1D" w:rsidRDefault="000101B8" w:rsidP="00A53202">
            <w:pPr>
              <w:pStyle w:val="BodyText"/>
              <w:spacing w:after="0" w:line="240" w:lineRule="auto"/>
              <w:rPr>
                <w:rFonts w:ascii="Times New Roman" w:hAnsi="Times New Roman" w:cs="Times New Roman"/>
                <w:b/>
                <w:bCs/>
                <w:sz w:val="24"/>
                <w:szCs w:val="24"/>
                <w:lang w:val="uk-UA"/>
              </w:rPr>
            </w:pPr>
            <w:r w:rsidRPr="00C70F1D">
              <w:rPr>
                <w:rFonts w:ascii="Times New Roman" w:hAnsi="Times New Roman" w:cs="Times New Roman"/>
                <w:sz w:val="24"/>
                <w:szCs w:val="24"/>
                <w:lang w:val="uk-UA"/>
              </w:rPr>
              <w:t>Рецензенти:</w:t>
            </w:r>
          </w:p>
        </w:tc>
        <w:tc>
          <w:tcPr>
            <w:tcW w:w="8041" w:type="dxa"/>
          </w:tcPr>
          <w:p w:rsidR="000101B8" w:rsidRPr="00C70F1D" w:rsidRDefault="000101B8" w:rsidP="00A53202">
            <w:pPr>
              <w:pStyle w:val="BodyText"/>
              <w:spacing w:after="0" w:line="240" w:lineRule="auto"/>
              <w:jc w:val="both"/>
              <w:rPr>
                <w:rFonts w:ascii="Times New Roman" w:hAnsi="Times New Roman" w:cs="Times New Roman"/>
                <w:b/>
                <w:bCs/>
                <w:sz w:val="24"/>
                <w:szCs w:val="24"/>
                <w:lang w:val="uk-UA"/>
              </w:rPr>
            </w:pPr>
            <w:r w:rsidRPr="00C70F1D">
              <w:rPr>
                <w:rFonts w:ascii="Times New Roman" w:hAnsi="Times New Roman" w:cs="Times New Roman"/>
                <w:sz w:val="24"/>
                <w:szCs w:val="24"/>
                <w:lang w:val="uk-UA"/>
              </w:rPr>
              <w:t>Ушмарова В. В. – доктор педагогічних наук, доцент, професор кафедри початкової і професійної освіти Харківського національного педагогічного університету імені Г.С. Сковороди.</w:t>
            </w:r>
          </w:p>
          <w:p w:rsidR="000101B8" w:rsidRPr="00C70F1D" w:rsidRDefault="000101B8" w:rsidP="00A53202">
            <w:pPr>
              <w:pStyle w:val="BodyText"/>
              <w:spacing w:after="0" w:line="240" w:lineRule="auto"/>
              <w:jc w:val="both"/>
              <w:rPr>
                <w:rFonts w:ascii="Times New Roman" w:hAnsi="Times New Roman" w:cs="Times New Roman"/>
                <w:b/>
                <w:bCs/>
                <w:sz w:val="24"/>
                <w:szCs w:val="24"/>
                <w:lang w:val="uk-UA"/>
              </w:rPr>
            </w:pPr>
          </w:p>
          <w:p w:rsidR="000101B8" w:rsidRPr="00C70F1D" w:rsidRDefault="000101B8" w:rsidP="00A53202">
            <w:pPr>
              <w:pStyle w:val="BodyText"/>
              <w:spacing w:after="0" w:line="240" w:lineRule="auto"/>
              <w:jc w:val="both"/>
              <w:rPr>
                <w:rFonts w:ascii="Times New Roman" w:hAnsi="Times New Roman" w:cs="Times New Roman"/>
                <w:b/>
                <w:bCs/>
                <w:sz w:val="24"/>
                <w:szCs w:val="24"/>
                <w:lang w:val="uk-UA"/>
              </w:rPr>
            </w:pPr>
            <w:r w:rsidRPr="00C70F1D">
              <w:rPr>
                <w:rFonts w:ascii="Times New Roman" w:hAnsi="Times New Roman" w:cs="Times New Roman"/>
                <w:sz w:val="24"/>
                <w:szCs w:val="24"/>
                <w:lang w:val="uk-UA"/>
              </w:rPr>
              <w:t>Соболєва Світлана Михайлівна – кандидат педагогічних наук, доцент, доцент кафедри, психології та педагогіки Харківського національного університету Повітряних Сил імені Івана Кожедуба</w:t>
            </w:r>
          </w:p>
          <w:p w:rsidR="000101B8" w:rsidRPr="00C70F1D" w:rsidRDefault="000101B8" w:rsidP="00A53202">
            <w:pPr>
              <w:pStyle w:val="BodyText"/>
              <w:spacing w:after="0" w:line="240" w:lineRule="auto"/>
              <w:jc w:val="both"/>
              <w:rPr>
                <w:rFonts w:ascii="Times New Roman" w:hAnsi="Times New Roman" w:cs="Times New Roman"/>
                <w:b/>
                <w:bCs/>
                <w:sz w:val="24"/>
                <w:szCs w:val="24"/>
                <w:lang w:val="uk-UA"/>
              </w:rPr>
            </w:pPr>
          </w:p>
        </w:tc>
      </w:tr>
    </w:tbl>
    <w:p w:rsidR="000101B8" w:rsidRDefault="000101B8" w:rsidP="00C6002B">
      <w:pPr>
        <w:pStyle w:val="BodyText"/>
        <w:spacing w:after="0" w:line="240" w:lineRule="auto"/>
        <w:jc w:val="center"/>
        <w:rPr>
          <w:rFonts w:ascii="Times New Roman" w:hAnsi="Times New Roman" w:cs="Times New Roman"/>
          <w:b/>
          <w:bCs/>
          <w:i/>
          <w:iCs/>
          <w:sz w:val="24"/>
          <w:szCs w:val="24"/>
          <w:lang w:val="uk-UA"/>
        </w:rPr>
      </w:pPr>
      <w:r>
        <w:rPr>
          <w:rFonts w:ascii="Times New Roman" w:hAnsi="Times New Roman" w:cs="Times New Roman"/>
          <w:i/>
          <w:iCs/>
          <w:sz w:val="24"/>
          <w:szCs w:val="24"/>
          <w:lang w:val="uk-UA"/>
        </w:rPr>
        <w:t>Затверджено редакційно-видавничою радою</w:t>
      </w:r>
    </w:p>
    <w:p w:rsidR="000101B8" w:rsidRPr="00170125" w:rsidRDefault="000101B8" w:rsidP="00C6002B">
      <w:pPr>
        <w:pStyle w:val="BodyText"/>
        <w:spacing w:after="0" w:line="240" w:lineRule="auto"/>
        <w:jc w:val="center"/>
        <w:rPr>
          <w:rFonts w:ascii="Times New Roman" w:hAnsi="Times New Roman" w:cs="Times New Roman"/>
          <w:b/>
          <w:bCs/>
          <w:i/>
          <w:iCs/>
          <w:sz w:val="24"/>
          <w:szCs w:val="24"/>
          <w:lang w:val="uk-UA"/>
        </w:rPr>
      </w:pPr>
      <w:r>
        <w:rPr>
          <w:rFonts w:ascii="Times New Roman" w:hAnsi="Times New Roman" w:cs="Times New Roman"/>
          <w:i/>
          <w:iCs/>
          <w:sz w:val="24"/>
          <w:szCs w:val="24"/>
          <w:lang w:val="uk-UA"/>
        </w:rPr>
        <w:t xml:space="preserve">Харківського національного </w:t>
      </w:r>
      <w:r w:rsidRPr="00170125">
        <w:rPr>
          <w:rFonts w:ascii="Times New Roman" w:hAnsi="Times New Roman" w:cs="Times New Roman"/>
          <w:i/>
          <w:iCs/>
          <w:sz w:val="24"/>
          <w:szCs w:val="24"/>
          <w:lang w:val="uk-UA"/>
        </w:rPr>
        <w:t>педагогічного університету імені Г. С. Сковороди</w:t>
      </w:r>
    </w:p>
    <w:p w:rsidR="000101B8" w:rsidRPr="00973726" w:rsidRDefault="000101B8" w:rsidP="00C6002B">
      <w:pPr>
        <w:pStyle w:val="BodyText"/>
        <w:spacing w:after="0" w:line="240" w:lineRule="auto"/>
        <w:jc w:val="center"/>
        <w:rPr>
          <w:rFonts w:ascii="Times New Roman" w:hAnsi="Times New Roman" w:cs="Times New Roman"/>
          <w:b/>
          <w:bCs/>
          <w:i/>
          <w:iCs/>
          <w:sz w:val="24"/>
          <w:szCs w:val="24"/>
          <w:lang w:val="uk-UA"/>
        </w:rPr>
      </w:pPr>
      <w:r w:rsidRPr="00973726">
        <w:rPr>
          <w:rFonts w:ascii="Times New Roman" w:hAnsi="Times New Roman" w:cs="Times New Roman"/>
          <w:i/>
          <w:iCs/>
          <w:sz w:val="24"/>
          <w:szCs w:val="24"/>
          <w:lang w:val="uk-UA"/>
        </w:rPr>
        <w:t>Протокол №              від               р.</w:t>
      </w:r>
    </w:p>
    <w:p w:rsidR="000101B8" w:rsidRPr="00973726" w:rsidRDefault="000101B8" w:rsidP="00C6002B">
      <w:pPr>
        <w:pStyle w:val="BodyText"/>
        <w:spacing w:after="0" w:line="240" w:lineRule="auto"/>
        <w:ind w:firstLine="567"/>
        <w:jc w:val="center"/>
        <w:rPr>
          <w:rFonts w:ascii="Times New Roman" w:hAnsi="Times New Roman" w:cs="Times New Roman"/>
          <w:b/>
          <w:bCs/>
          <w:sz w:val="24"/>
          <w:szCs w:val="24"/>
          <w:highlight w:val="yellow"/>
          <w:lang w:val="uk-UA"/>
        </w:rPr>
      </w:pPr>
    </w:p>
    <w:p w:rsidR="000101B8" w:rsidRDefault="000101B8" w:rsidP="00C6002B">
      <w:pPr>
        <w:pStyle w:val="BodyText"/>
        <w:spacing w:after="0" w:line="240" w:lineRule="auto"/>
        <w:ind w:firstLine="567"/>
        <w:rPr>
          <w:rFonts w:ascii="Times New Roman" w:hAnsi="Times New Roman" w:cs="Times New Roman"/>
          <w:b/>
          <w:bCs/>
          <w:sz w:val="24"/>
          <w:szCs w:val="24"/>
          <w:highlight w:val="yellow"/>
          <w:lang w:val="uk-UA"/>
        </w:rPr>
      </w:pPr>
    </w:p>
    <w:p w:rsidR="000101B8" w:rsidRDefault="000101B8" w:rsidP="00C6002B">
      <w:pPr>
        <w:pStyle w:val="BodyText"/>
        <w:spacing w:after="0" w:line="240" w:lineRule="auto"/>
        <w:ind w:firstLine="567"/>
        <w:rPr>
          <w:rFonts w:ascii="Times New Roman" w:hAnsi="Times New Roman" w:cs="Times New Roman"/>
          <w:b/>
          <w:bCs/>
          <w:sz w:val="24"/>
          <w:szCs w:val="24"/>
          <w:highlight w:val="yellow"/>
          <w:lang w:val="uk-UA"/>
        </w:rPr>
      </w:pPr>
    </w:p>
    <w:p w:rsidR="000101B8" w:rsidRDefault="000101B8" w:rsidP="00C6002B">
      <w:pPr>
        <w:pStyle w:val="BodyText"/>
        <w:spacing w:after="0" w:line="240" w:lineRule="auto"/>
        <w:ind w:firstLine="567"/>
        <w:rPr>
          <w:rFonts w:ascii="Times New Roman" w:hAnsi="Times New Roman" w:cs="Times New Roman"/>
          <w:b/>
          <w:bCs/>
          <w:sz w:val="24"/>
          <w:szCs w:val="24"/>
          <w:highlight w:val="yellow"/>
          <w:lang w:val="uk-UA"/>
        </w:rPr>
      </w:pPr>
    </w:p>
    <w:p w:rsidR="000101B8" w:rsidRDefault="000101B8" w:rsidP="00C6002B">
      <w:pPr>
        <w:pStyle w:val="BodyText"/>
        <w:spacing w:after="0" w:line="240" w:lineRule="auto"/>
        <w:ind w:firstLine="567"/>
        <w:rPr>
          <w:rFonts w:ascii="Times New Roman" w:hAnsi="Times New Roman" w:cs="Times New Roman"/>
          <w:b/>
          <w:bCs/>
          <w:sz w:val="24"/>
          <w:szCs w:val="24"/>
          <w:highlight w:val="yellow"/>
          <w:lang w:val="uk-UA"/>
        </w:rPr>
      </w:pPr>
    </w:p>
    <w:p w:rsidR="000101B8" w:rsidRPr="00DB5DA6" w:rsidRDefault="000101B8" w:rsidP="00C6002B">
      <w:pPr>
        <w:pStyle w:val="BodyText"/>
        <w:spacing w:after="0" w:line="240" w:lineRule="auto"/>
        <w:ind w:firstLine="567"/>
        <w:rPr>
          <w:rFonts w:ascii="Times New Roman" w:hAnsi="Times New Roman" w:cs="Times New Roman"/>
          <w:b/>
          <w:bCs/>
          <w:sz w:val="24"/>
          <w:szCs w:val="24"/>
          <w:highlight w:val="yellow"/>
          <w:lang w:val="uk-UA"/>
        </w:rPr>
      </w:pPr>
    </w:p>
    <w:p w:rsidR="000101B8" w:rsidRPr="00DB5DA6" w:rsidRDefault="000101B8" w:rsidP="00C6002B">
      <w:pPr>
        <w:pStyle w:val="BodyText"/>
        <w:spacing w:after="0" w:line="240" w:lineRule="auto"/>
        <w:ind w:firstLine="567"/>
        <w:rPr>
          <w:rFonts w:ascii="Times New Roman" w:hAnsi="Times New Roman" w:cs="Times New Roman"/>
          <w:b/>
          <w:bCs/>
          <w:sz w:val="24"/>
          <w:szCs w:val="24"/>
          <w:highlight w:val="yellow"/>
          <w:lang w:val="uk-UA"/>
        </w:rPr>
      </w:pPr>
    </w:p>
    <w:p w:rsidR="000101B8" w:rsidRPr="00DB5DA6" w:rsidRDefault="000101B8" w:rsidP="00C6002B">
      <w:pPr>
        <w:pStyle w:val="BodyText"/>
        <w:spacing w:after="0" w:line="240" w:lineRule="auto"/>
        <w:rPr>
          <w:rFonts w:ascii="Times New Roman" w:hAnsi="Times New Roman" w:cs="Times New Roman"/>
          <w:b/>
          <w:bCs/>
          <w:sz w:val="24"/>
          <w:szCs w:val="24"/>
          <w:highlight w:val="yellow"/>
          <w:lang w:val="uk-UA"/>
        </w:rPr>
      </w:pPr>
    </w:p>
    <w:p w:rsidR="000101B8" w:rsidRPr="00DB5DA6" w:rsidRDefault="000101B8" w:rsidP="000858FB">
      <w:pPr>
        <w:ind w:firstLine="567"/>
        <w:jc w:val="both"/>
        <w:rPr>
          <w:rFonts w:ascii="Times New Roman" w:hAnsi="Times New Roman" w:cs="Times New Roman"/>
          <w:sz w:val="24"/>
          <w:szCs w:val="24"/>
          <w:lang w:val="uk-UA"/>
        </w:rPr>
      </w:pPr>
      <w:r w:rsidRPr="00DB5DA6">
        <w:rPr>
          <w:rFonts w:ascii="Times New Roman" w:hAnsi="Times New Roman" w:cs="Times New Roman"/>
          <w:b/>
          <w:bCs/>
          <w:sz w:val="24"/>
          <w:szCs w:val="24"/>
          <w:lang w:val="uk-UA"/>
        </w:rPr>
        <w:t xml:space="preserve">Н. Якушко, І. Єсьман </w:t>
      </w:r>
    </w:p>
    <w:p w:rsidR="000101B8" w:rsidRPr="00DB5DA6" w:rsidRDefault="000101B8" w:rsidP="00C6002B">
      <w:pPr>
        <w:ind w:firstLine="567"/>
        <w:jc w:val="both"/>
        <w:rPr>
          <w:rFonts w:ascii="Times New Roman" w:hAnsi="Times New Roman" w:cs="Times New Roman"/>
          <w:sz w:val="24"/>
          <w:szCs w:val="24"/>
          <w:lang w:val="uk-UA"/>
        </w:rPr>
      </w:pPr>
    </w:p>
    <w:p w:rsidR="000101B8" w:rsidRPr="00DB5DA6" w:rsidRDefault="000101B8" w:rsidP="000858FB">
      <w:pPr>
        <w:ind w:firstLine="567"/>
        <w:jc w:val="both"/>
        <w:rPr>
          <w:rFonts w:ascii="Times New Roman" w:hAnsi="Times New Roman" w:cs="Times New Roman"/>
          <w:sz w:val="24"/>
          <w:szCs w:val="24"/>
          <w:lang w:val="uk-UA"/>
        </w:rPr>
      </w:pPr>
      <w:r w:rsidRPr="00DB5DA6">
        <w:rPr>
          <w:rFonts w:ascii="Times New Roman" w:hAnsi="Times New Roman" w:cs="Times New Roman"/>
          <w:sz w:val="24"/>
          <w:szCs w:val="24"/>
          <w:lang w:val="uk-UA"/>
        </w:rPr>
        <w:t>Методичні рекомендації щодо складання силабус</w:t>
      </w:r>
      <w:r>
        <w:rPr>
          <w:rFonts w:ascii="Times New Roman" w:hAnsi="Times New Roman" w:cs="Times New Roman"/>
          <w:sz w:val="24"/>
          <w:szCs w:val="24"/>
          <w:lang w:val="uk-UA"/>
        </w:rPr>
        <w:t>у</w:t>
      </w:r>
      <w:r w:rsidRPr="00DB5DA6">
        <w:rPr>
          <w:rFonts w:ascii="Times New Roman" w:hAnsi="Times New Roman" w:cs="Times New Roman"/>
          <w:sz w:val="24"/>
          <w:szCs w:val="24"/>
          <w:lang w:val="uk-UA"/>
        </w:rPr>
        <w:t xml:space="preserve"> навчальних дисциплін ХНПУ імені Г.С. Сковороди / Н. Якушко, І. Єсьман. – Харків: ХНПУ імені Г. С. Сковороди, 2019. – 20 с.</w:t>
      </w:r>
    </w:p>
    <w:p w:rsidR="000101B8" w:rsidRPr="00DB5DA6" w:rsidRDefault="000101B8" w:rsidP="00C6002B">
      <w:pPr>
        <w:pStyle w:val="Title"/>
        <w:ind w:firstLine="567"/>
        <w:jc w:val="both"/>
        <w:rPr>
          <w:rFonts w:cs="Calibri"/>
          <w:b w:val="0"/>
          <w:bCs w:val="0"/>
          <w:lang w:val="uk-UA"/>
        </w:rPr>
      </w:pPr>
    </w:p>
    <w:p w:rsidR="000101B8" w:rsidRPr="00DB5DA6" w:rsidRDefault="000101B8" w:rsidP="00C6002B">
      <w:pPr>
        <w:ind w:firstLine="567"/>
        <w:jc w:val="both"/>
        <w:rPr>
          <w:rFonts w:ascii="Times New Roman" w:hAnsi="Times New Roman" w:cs="Times New Roman"/>
          <w:sz w:val="24"/>
          <w:szCs w:val="24"/>
          <w:lang w:val="uk-UA"/>
        </w:rPr>
      </w:pPr>
    </w:p>
    <w:p w:rsidR="000101B8" w:rsidRPr="00DB5DA6" w:rsidRDefault="000101B8" w:rsidP="00C6002B">
      <w:pPr>
        <w:ind w:firstLine="567"/>
        <w:jc w:val="both"/>
        <w:rPr>
          <w:rFonts w:ascii="Times New Roman" w:hAnsi="Times New Roman" w:cs="Times New Roman"/>
          <w:sz w:val="24"/>
          <w:szCs w:val="24"/>
          <w:lang w:val="uk-UA"/>
        </w:rPr>
      </w:pPr>
      <w:r w:rsidRPr="00DB5DA6">
        <w:rPr>
          <w:rFonts w:ascii="Times New Roman" w:hAnsi="Times New Roman" w:cs="Times New Roman"/>
          <w:sz w:val="24"/>
          <w:szCs w:val="24"/>
          <w:lang w:val="uk-UA"/>
        </w:rPr>
        <w:t>У методичних рекомендаціях містяться характеристики структурних компонентів силабус</w:t>
      </w:r>
      <w:r>
        <w:rPr>
          <w:rFonts w:ascii="Times New Roman" w:hAnsi="Times New Roman" w:cs="Times New Roman"/>
          <w:sz w:val="24"/>
          <w:szCs w:val="24"/>
          <w:lang w:val="uk-UA"/>
        </w:rPr>
        <w:t>у</w:t>
      </w:r>
      <w:r w:rsidRPr="00DB5DA6">
        <w:rPr>
          <w:rFonts w:ascii="Times New Roman" w:hAnsi="Times New Roman" w:cs="Times New Roman"/>
          <w:sz w:val="24"/>
          <w:szCs w:val="24"/>
          <w:lang w:val="uk-UA"/>
        </w:rPr>
        <w:t>, визначено порядок розробки, обговорення й затвердження силабусів із метою надання допомоги в організації самостійної роботи здобувачів першого (бакалаврського), другого (магістерського), третього (наукового) рівнів вищої освіти в умовах реалізації технологій компетентнісного навчання.</w:t>
      </w:r>
    </w:p>
    <w:p w:rsidR="000101B8" w:rsidRDefault="000101B8" w:rsidP="00076040">
      <w:pPr>
        <w:ind w:firstLine="567"/>
        <w:jc w:val="both"/>
        <w:rPr>
          <w:rFonts w:ascii="Times New Roman" w:hAnsi="Times New Roman" w:cs="Times New Roman"/>
          <w:sz w:val="24"/>
          <w:szCs w:val="24"/>
          <w:lang w:val="uk-UA"/>
        </w:rPr>
      </w:pPr>
      <w:r w:rsidRPr="00DB5DA6">
        <w:rPr>
          <w:rFonts w:ascii="Times New Roman" w:hAnsi="Times New Roman" w:cs="Times New Roman"/>
          <w:sz w:val="24"/>
          <w:szCs w:val="24"/>
          <w:lang w:val="uk-UA"/>
        </w:rPr>
        <w:t>Методичні рекомендації розраховані на студентів, магістрантів, аспірантів та викладачів закладів вищої освіти.</w:t>
      </w:r>
    </w:p>
    <w:p w:rsidR="000101B8" w:rsidRDefault="000101B8" w:rsidP="00076040">
      <w:pPr>
        <w:ind w:firstLine="567"/>
        <w:jc w:val="both"/>
        <w:rPr>
          <w:rFonts w:ascii="Times New Roman" w:hAnsi="Times New Roman" w:cs="Times New Roman"/>
          <w:sz w:val="24"/>
          <w:szCs w:val="24"/>
          <w:lang w:val="uk-UA"/>
        </w:rPr>
      </w:pPr>
    </w:p>
    <w:p w:rsidR="000101B8" w:rsidRDefault="000101B8" w:rsidP="00076040">
      <w:pPr>
        <w:ind w:firstLine="567"/>
        <w:jc w:val="both"/>
        <w:rPr>
          <w:rFonts w:ascii="Times New Roman" w:hAnsi="Times New Roman" w:cs="Times New Roman"/>
          <w:sz w:val="24"/>
          <w:szCs w:val="24"/>
          <w:lang w:val="uk-UA"/>
        </w:rPr>
      </w:pPr>
    </w:p>
    <w:p w:rsidR="000101B8" w:rsidRDefault="000101B8" w:rsidP="00076040">
      <w:pPr>
        <w:ind w:firstLine="567"/>
        <w:jc w:val="both"/>
        <w:rPr>
          <w:rFonts w:ascii="Times New Roman" w:hAnsi="Times New Roman" w:cs="Times New Roman"/>
          <w:sz w:val="24"/>
          <w:szCs w:val="24"/>
          <w:lang w:val="uk-UA"/>
        </w:rPr>
      </w:pPr>
    </w:p>
    <w:p w:rsidR="000101B8" w:rsidRPr="00DB5DA6" w:rsidRDefault="000101B8" w:rsidP="00076040">
      <w:pPr>
        <w:ind w:firstLine="567"/>
        <w:jc w:val="both"/>
        <w:rPr>
          <w:rFonts w:ascii="Times New Roman" w:hAnsi="Times New Roman" w:cs="Times New Roman"/>
          <w:sz w:val="24"/>
          <w:szCs w:val="24"/>
          <w:lang w:val="uk-UA"/>
        </w:rPr>
      </w:pPr>
    </w:p>
    <w:p w:rsidR="000101B8" w:rsidRPr="00DB5DA6" w:rsidRDefault="000101B8" w:rsidP="00C6002B">
      <w:pPr>
        <w:pStyle w:val="BodyText"/>
        <w:spacing w:after="0" w:line="240" w:lineRule="auto"/>
        <w:jc w:val="right"/>
        <w:rPr>
          <w:rFonts w:ascii="Times New Roman" w:hAnsi="Times New Roman" w:cs="Times New Roman"/>
          <w:sz w:val="24"/>
          <w:szCs w:val="24"/>
          <w:highlight w:val="yellow"/>
          <w:lang w:val="uk-UA"/>
        </w:rPr>
      </w:pPr>
    </w:p>
    <w:p w:rsidR="000101B8" w:rsidRPr="00DB5DA6" w:rsidRDefault="000101B8" w:rsidP="00C6002B">
      <w:pPr>
        <w:pStyle w:val="BodyText"/>
        <w:spacing w:after="0" w:line="240" w:lineRule="auto"/>
        <w:rPr>
          <w:rFonts w:ascii="Times New Roman" w:hAnsi="Times New Roman" w:cs="Times New Roman"/>
          <w:b/>
          <w:bCs/>
          <w:sz w:val="24"/>
          <w:szCs w:val="24"/>
          <w:lang w:val="uk-UA"/>
        </w:rPr>
      </w:pPr>
      <w:r w:rsidRPr="00DB5DA6">
        <w:rPr>
          <w:rFonts w:ascii="Times New Roman" w:hAnsi="Times New Roman" w:cs="Times New Roman"/>
          <w:sz w:val="24"/>
          <w:szCs w:val="24"/>
          <w:lang w:val="uk-UA"/>
        </w:rPr>
        <w:t>Видано за рахунок автора</w:t>
      </w:r>
    </w:p>
    <w:p w:rsidR="000101B8" w:rsidRPr="00DB5DA6" w:rsidRDefault="000101B8" w:rsidP="00C6002B">
      <w:pPr>
        <w:pStyle w:val="BodyText"/>
        <w:spacing w:after="0" w:line="240" w:lineRule="auto"/>
        <w:jc w:val="right"/>
        <w:rPr>
          <w:rFonts w:ascii="Times New Roman" w:hAnsi="Times New Roman" w:cs="Times New Roman"/>
          <w:sz w:val="24"/>
          <w:szCs w:val="24"/>
          <w:lang w:val="uk-UA"/>
        </w:rPr>
      </w:pPr>
    </w:p>
    <w:p w:rsidR="000101B8" w:rsidRPr="00DB5DA6" w:rsidRDefault="000101B8" w:rsidP="00C6002B">
      <w:pPr>
        <w:pStyle w:val="BodyText"/>
        <w:spacing w:after="0" w:line="240" w:lineRule="auto"/>
        <w:jc w:val="both"/>
        <w:rPr>
          <w:rFonts w:ascii="Times New Roman" w:hAnsi="Times New Roman" w:cs="Times New Roman"/>
          <w:b/>
          <w:bCs/>
          <w:sz w:val="24"/>
          <w:szCs w:val="24"/>
          <w:lang w:val="uk-UA"/>
        </w:rPr>
      </w:pPr>
    </w:p>
    <w:p w:rsidR="000101B8" w:rsidRDefault="000101B8" w:rsidP="00C6002B">
      <w:pPr>
        <w:pStyle w:val="BodyText"/>
        <w:spacing w:after="0" w:line="240" w:lineRule="auto"/>
        <w:jc w:val="both"/>
        <w:rPr>
          <w:rFonts w:ascii="Times New Roman" w:hAnsi="Times New Roman" w:cs="Times New Roman"/>
          <w:b/>
          <w:bCs/>
          <w:sz w:val="24"/>
          <w:szCs w:val="24"/>
          <w:lang w:val="uk-UA"/>
        </w:rPr>
      </w:pPr>
    </w:p>
    <w:p w:rsidR="000101B8" w:rsidRDefault="000101B8" w:rsidP="00C6002B">
      <w:pPr>
        <w:pStyle w:val="BodyText"/>
        <w:spacing w:after="0" w:line="240" w:lineRule="auto"/>
        <w:jc w:val="both"/>
        <w:rPr>
          <w:rFonts w:ascii="Times New Roman" w:hAnsi="Times New Roman" w:cs="Times New Roman"/>
          <w:sz w:val="24"/>
          <w:szCs w:val="24"/>
          <w:lang w:val="uk-UA"/>
        </w:rPr>
      </w:pPr>
    </w:p>
    <w:p w:rsidR="000101B8" w:rsidRDefault="000101B8" w:rsidP="00C6002B">
      <w:pPr>
        <w:pStyle w:val="BodyText"/>
        <w:spacing w:after="0" w:line="240" w:lineRule="auto"/>
        <w:jc w:val="both"/>
        <w:rPr>
          <w:rFonts w:ascii="Times New Roman" w:hAnsi="Times New Roman" w:cs="Times New Roman"/>
          <w:b/>
          <w:bCs/>
          <w:sz w:val="24"/>
          <w:szCs w:val="24"/>
          <w:lang w:val="uk-UA"/>
        </w:rPr>
      </w:pPr>
      <w:r>
        <w:rPr>
          <w:rFonts w:ascii="Times New Roman" w:hAnsi="Times New Roman" w:cs="Times New Roman"/>
          <w:sz w:val="24"/>
          <w:szCs w:val="24"/>
          <w:lang w:val="uk-UA"/>
        </w:rPr>
        <w:t>© Харківський національний педагогічний</w:t>
      </w:r>
    </w:p>
    <w:p w:rsidR="000101B8" w:rsidRDefault="000101B8" w:rsidP="00C6002B">
      <w:pPr>
        <w:pStyle w:val="BodyText"/>
        <w:spacing w:after="0" w:line="240" w:lineRule="auto"/>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 університет імені Г. С. Сковороди, 2019 </w:t>
      </w:r>
    </w:p>
    <w:p w:rsidR="000101B8" w:rsidRDefault="000101B8" w:rsidP="00C6002B">
      <w:pPr>
        <w:pStyle w:val="BodyText"/>
        <w:spacing w:after="0" w:line="240" w:lineRule="auto"/>
        <w:jc w:val="both"/>
        <w:rPr>
          <w:rFonts w:ascii="Times New Roman" w:hAnsi="Times New Roman" w:cs="Times New Roman"/>
          <w:lang w:val="uk-UA"/>
        </w:rPr>
      </w:pPr>
      <w:r>
        <w:rPr>
          <w:rFonts w:ascii="Times New Roman" w:hAnsi="Times New Roman" w:cs="Times New Roman"/>
          <w:sz w:val="24"/>
          <w:szCs w:val="24"/>
          <w:lang w:val="uk-UA"/>
        </w:rPr>
        <w:t xml:space="preserve">© Н. Якушко, І. Єсьман, 2019 </w:t>
      </w:r>
    </w:p>
    <w:p w:rsidR="000101B8" w:rsidRDefault="000101B8" w:rsidP="00C6002B">
      <w:pPr>
        <w:pStyle w:val="BodyText"/>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t>Навчальне видання</w:t>
      </w:r>
    </w:p>
    <w:p w:rsidR="000101B8" w:rsidRDefault="000101B8" w:rsidP="00C6002B">
      <w:pPr>
        <w:pStyle w:val="BodyText"/>
        <w:spacing w:after="0" w:line="240" w:lineRule="auto"/>
        <w:ind w:hanging="36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Автор:</w:t>
      </w:r>
    </w:p>
    <w:p w:rsidR="000101B8" w:rsidRDefault="000101B8" w:rsidP="00C6002B">
      <w:pPr>
        <w:pStyle w:val="BodyText"/>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ЯКУШКО  Наталія  Михайлівна</w:t>
      </w:r>
    </w:p>
    <w:p w:rsidR="000101B8" w:rsidRDefault="000101B8" w:rsidP="00C6002B">
      <w:pPr>
        <w:pStyle w:val="BodyText"/>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ЄСЬМАН  Ірина  Володимирівна</w:t>
      </w:r>
    </w:p>
    <w:p w:rsidR="000101B8" w:rsidRDefault="000101B8" w:rsidP="00C6002B">
      <w:pPr>
        <w:pStyle w:val="BodyText"/>
        <w:spacing w:after="0" w:line="240" w:lineRule="auto"/>
        <w:rPr>
          <w:rFonts w:ascii="Times New Roman" w:hAnsi="Times New Roman" w:cs="Times New Roman"/>
          <w:sz w:val="28"/>
          <w:szCs w:val="28"/>
          <w:lang w:val="uk-UA"/>
        </w:rPr>
      </w:pPr>
    </w:p>
    <w:p w:rsidR="000101B8" w:rsidRPr="00DB5DA6" w:rsidRDefault="000101B8" w:rsidP="00652F6F">
      <w:pPr>
        <w:jc w:val="center"/>
        <w:rPr>
          <w:rFonts w:ascii="Times New Roman" w:hAnsi="Times New Roman" w:cs="Times New Roman"/>
          <w:b/>
          <w:bCs/>
          <w:sz w:val="28"/>
          <w:szCs w:val="28"/>
          <w:lang w:val="uk-UA"/>
        </w:rPr>
      </w:pPr>
    </w:p>
    <w:p w:rsidR="000101B8" w:rsidRPr="00DB5DA6" w:rsidRDefault="000101B8" w:rsidP="00652F6F">
      <w:pPr>
        <w:jc w:val="center"/>
        <w:rPr>
          <w:rFonts w:ascii="Times New Roman" w:hAnsi="Times New Roman" w:cs="Times New Roman"/>
          <w:b/>
          <w:bCs/>
          <w:sz w:val="28"/>
          <w:szCs w:val="28"/>
          <w:lang w:val="uk-UA"/>
        </w:rPr>
      </w:pPr>
    </w:p>
    <w:p w:rsidR="000101B8" w:rsidRPr="00DB5DA6" w:rsidRDefault="000101B8" w:rsidP="00652F6F">
      <w:pPr>
        <w:jc w:val="center"/>
        <w:rPr>
          <w:rFonts w:ascii="Times New Roman" w:hAnsi="Times New Roman" w:cs="Times New Roman"/>
          <w:b/>
          <w:bCs/>
          <w:sz w:val="28"/>
          <w:szCs w:val="28"/>
          <w:lang w:val="uk-UA"/>
        </w:rPr>
      </w:pPr>
    </w:p>
    <w:p w:rsidR="000101B8" w:rsidRPr="00DB5DA6" w:rsidRDefault="000101B8" w:rsidP="00652F6F">
      <w:pPr>
        <w:jc w:val="center"/>
        <w:rPr>
          <w:rFonts w:ascii="Times New Roman" w:hAnsi="Times New Roman" w:cs="Times New Roman"/>
          <w:b/>
          <w:bCs/>
          <w:sz w:val="28"/>
          <w:szCs w:val="28"/>
          <w:lang w:val="uk-UA"/>
        </w:rPr>
      </w:pPr>
    </w:p>
    <w:p w:rsidR="000101B8" w:rsidRPr="00DB5DA6" w:rsidRDefault="000101B8" w:rsidP="00652F6F">
      <w:pPr>
        <w:jc w:val="center"/>
        <w:rPr>
          <w:rFonts w:ascii="Times New Roman" w:hAnsi="Times New Roman" w:cs="Times New Roman"/>
          <w:b/>
          <w:bCs/>
          <w:sz w:val="28"/>
          <w:szCs w:val="28"/>
          <w:lang w:val="uk-UA"/>
        </w:rPr>
      </w:pPr>
      <w:r w:rsidRPr="00DB5DA6">
        <w:rPr>
          <w:rFonts w:ascii="Times New Roman" w:hAnsi="Times New Roman" w:cs="Times New Roman"/>
          <w:b/>
          <w:bCs/>
          <w:sz w:val="28"/>
          <w:szCs w:val="28"/>
          <w:lang w:val="uk-UA"/>
        </w:rPr>
        <w:t>МЕТОДИЧНІ РЕКОМЕНДАЦІЇ</w:t>
      </w:r>
    </w:p>
    <w:p w:rsidR="000101B8" w:rsidRPr="00DB5DA6" w:rsidRDefault="000101B8" w:rsidP="00652F6F">
      <w:pPr>
        <w:pStyle w:val="Title"/>
        <w:rPr>
          <w:rFonts w:cs="Calibri"/>
          <w:caps w:val="0"/>
          <w:sz w:val="28"/>
          <w:szCs w:val="28"/>
          <w:lang w:val="uk-UA"/>
        </w:rPr>
      </w:pPr>
      <w:r w:rsidRPr="00DB5DA6">
        <w:rPr>
          <w:rFonts w:cs="Calibri"/>
          <w:caps w:val="0"/>
          <w:sz w:val="28"/>
          <w:szCs w:val="28"/>
          <w:lang w:val="uk-UA"/>
        </w:rPr>
        <w:t>щодо складання силабус</w:t>
      </w:r>
      <w:r>
        <w:rPr>
          <w:rFonts w:cs="Calibri"/>
          <w:caps w:val="0"/>
          <w:sz w:val="28"/>
          <w:szCs w:val="28"/>
          <w:lang w:val="uk-UA"/>
        </w:rPr>
        <w:t>у</w:t>
      </w:r>
      <w:r w:rsidRPr="00DB5DA6">
        <w:rPr>
          <w:rFonts w:cs="Calibri"/>
          <w:caps w:val="0"/>
          <w:sz w:val="28"/>
          <w:szCs w:val="28"/>
          <w:lang w:val="uk-UA"/>
        </w:rPr>
        <w:t xml:space="preserve"> </w:t>
      </w:r>
    </w:p>
    <w:p w:rsidR="000101B8" w:rsidRPr="00DB5DA6" w:rsidRDefault="000101B8" w:rsidP="00652F6F">
      <w:pPr>
        <w:pStyle w:val="Caption"/>
        <w:rPr>
          <w:b w:val="0"/>
          <w:bCs w:val="0"/>
          <w:sz w:val="28"/>
          <w:szCs w:val="28"/>
          <w:lang w:val="uk-UA"/>
        </w:rPr>
      </w:pPr>
      <w:r w:rsidRPr="00DB5DA6">
        <w:rPr>
          <w:caps/>
          <w:sz w:val="28"/>
          <w:szCs w:val="28"/>
          <w:lang w:val="uk-UA"/>
        </w:rPr>
        <w:t>н</w:t>
      </w:r>
      <w:r w:rsidRPr="00DB5DA6">
        <w:rPr>
          <w:sz w:val="28"/>
          <w:szCs w:val="28"/>
          <w:lang w:val="uk-UA"/>
        </w:rPr>
        <w:t>авчальних дисциплін ХНПУ імені Г.С.</w:t>
      </w:r>
      <w:r w:rsidRPr="00DB5DA6">
        <w:rPr>
          <w:caps/>
          <w:sz w:val="28"/>
          <w:szCs w:val="28"/>
          <w:lang w:val="uk-UA"/>
        </w:rPr>
        <w:t> </w:t>
      </w:r>
      <w:r w:rsidRPr="00DB5DA6">
        <w:rPr>
          <w:sz w:val="28"/>
          <w:szCs w:val="28"/>
          <w:lang w:val="uk-UA"/>
        </w:rPr>
        <w:t>Сковороди</w:t>
      </w:r>
    </w:p>
    <w:p w:rsidR="000101B8" w:rsidRPr="00DB5DA6" w:rsidRDefault="000101B8" w:rsidP="00C6002B">
      <w:pPr>
        <w:pStyle w:val="Caption"/>
        <w:rPr>
          <w:sz w:val="28"/>
          <w:szCs w:val="28"/>
          <w:lang w:val="uk-UA"/>
        </w:rPr>
      </w:pPr>
    </w:p>
    <w:p w:rsidR="000101B8" w:rsidRDefault="000101B8" w:rsidP="00C6002B">
      <w:pPr>
        <w:pStyle w:val="Caption"/>
        <w:rPr>
          <w:sz w:val="28"/>
          <w:szCs w:val="28"/>
          <w:lang w:val="uk-UA"/>
        </w:rPr>
      </w:pPr>
    </w:p>
    <w:p w:rsidR="000101B8" w:rsidRPr="0078502E" w:rsidRDefault="000101B8" w:rsidP="00C6002B">
      <w:pPr>
        <w:pStyle w:val="Caption"/>
        <w:rPr>
          <w:sz w:val="28"/>
          <w:szCs w:val="28"/>
          <w:lang w:val="uk-UA"/>
        </w:rPr>
      </w:pPr>
      <w:r>
        <w:rPr>
          <w:sz w:val="28"/>
          <w:szCs w:val="28"/>
          <w:lang w:val="uk-UA"/>
        </w:rPr>
        <w:t>М</w:t>
      </w:r>
      <w:r w:rsidRPr="0078502E">
        <w:rPr>
          <w:sz w:val="28"/>
          <w:szCs w:val="28"/>
          <w:lang w:val="uk-UA"/>
        </w:rPr>
        <w:t>етодичні рекомендації</w:t>
      </w: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jc w:val="left"/>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b w:val="0"/>
          <w:bCs w:val="0"/>
          <w:sz w:val="28"/>
          <w:szCs w:val="28"/>
          <w:lang w:val="uk-UA"/>
        </w:rPr>
      </w:pPr>
    </w:p>
    <w:p w:rsidR="000101B8" w:rsidRDefault="000101B8" w:rsidP="00C6002B">
      <w:pPr>
        <w:pStyle w:val="Caption"/>
        <w:rPr>
          <w:sz w:val="28"/>
          <w:szCs w:val="28"/>
          <w:lang w:val="uk-UA"/>
        </w:rPr>
      </w:pPr>
      <w:r>
        <w:rPr>
          <w:sz w:val="28"/>
          <w:szCs w:val="28"/>
          <w:lang w:val="uk-UA"/>
        </w:rPr>
        <w:t>Відповідальний за випуск: Єсьман І. В.</w:t>
      </w:r>
    </w:p>
    <w:p w:rsidR="000101B8" w:rsidRPr="00DB5DA6" w:rsidRDefault="000101B8" w:rsidP="00C6002B">
      <w:pPr>
        <w:pStyle w:val="Caption"/>
        <w:rPr>
          <w:sz w:val="28"/>
          <w:szCs w:val="28"/>
          <w:lang w:val="uk-UA"/>
        </w:rPr>
      </w:pPr>
      <w:r w:rsidRPr="00DB5DA6">
        <w:rPr>
          <w:sz w:val="28"/>
          <w:szCs w:val="28"/>
          <w:lang w:val="uk-UA"/>
        </w:rPr>
        <w:t>Компь</w:t>
      </w:r>
      <w:r w:rsidRPr="00DB5DA6">
        <w:t>’</w:t>
      </w:r>
      <w:r w:rsidRPr="00DB5DA6">
        <w:rPr>
          <w:sz w:val="28"/>
          <w:szCs w:val="28"/>
          <w:lang w:val="uk-UA"/>
        </w:rPr>
        <w:t>ютерна верстка:</w:t>
      </w:r>
    </w:p>
    <w:p w:rsidR="000101B8" w:rsidRDefault="000101B8" w:rsidP="00C6002B">
      <w:pPr>
        <w:pStyle w:val="Caption"/>
        <w:rPr>
          <w:sz w:val="28"/>
          <w:szCs w:val="28"/>
          <w:lang w:val="uk-UA"/>
        </w:rPr>
      </w:pPr>
      <w:r w:rsidRPr="00DB5DA6">
        <w:rPr>
          <w:sz w:val="28"/>
          <w:szCs w:val="28"/>
          <w:lang w:val="uk-UA"/>
        </w:rPr>
        <w:t>Коректор</w:t>
      </w:r>
      <w:r>
        <w:rPr>
          <w:sz w:val="28"/>
          <w:szCs w:val="28"/>
          <w:lang w:val="uk-UA"/>
        </w:rPr>
        <w:t xml:space="preserve">: </w:t>
      </w:r>
    </w:p>
    <w:p w:rsidR="000101B8" w:rsidRDefault="000101B8" w:rsidP="00C6002B">
      <w:pPr>
        <w:pStyle w:val="Caption"/>
        <w:rPr>
          <w:b w:val="0"/>
          <w:bCs w:val="0"/>
          <w:sz w:val="20"/>
          <w:szCs w:val="20"/>
          <w:lang w:val="uk-UA"/>
        </w:rPr>
      </w:pPr>
    </w:p>
    <w:p w:rsidR="000101B8" w:rsidRDefault="000101B8" w:rsidP="00C6002B">
      <w:pPr>
        <w:pStyle w:val="BodyText"/>
        <w:spacing w:after="0" w:line="240" w:lineRule="auto"/>
        <w:rPr>
          <w:rFonts w:ascii="Times New Roman" w:hAnsi="Times New Roman" w:cs="Times New Roman"/>
          <w:lang w:val="uk-UA"/>
        </w:rPr>
      </w:pPr>
    </w:p>
    <w:p w:rsidR="000101B8" w:rsidRDefault="000101B8" w:rsidP="00C6002B">
      <w:pPr>
        <w:pStyle w:val="BodyText"/>
        <w:spacing w:after="0" w:line="240" w:lineRule="auto"/>
        <w:rPr>
          <w:rFonts w:ascii="Times New Roman" w:hAnsi="Times New Roman" w:cs="Times New Roman"/>
          <w:lang w:val="uk-UA"/>
        </w:rPr>
      </w:pPr>
    </w:p>
    <w:p w:rsidR="000101B8" w:rsidRDefault="000101B8" w:rsidP="00C6002B">
      <w:pPr>
        <w:pStyle w:val="BodyText"/>
        <w:spacing w:after="0" w:line="240" w:lineRule="auto"/>
        <w:rPr>
          <w:rFonts w:ascii="Times New Roman" w:hAnsi="Times New Roman" w:cs="Times New Roman"/>
          <w:lang w:val="uk-UA"/>
        </w:rPr>
      </w:pPr>
    </w:p>
    <w:p w:rsidR="000101B8" w:rsidRDefault="000101B8" w:rsidP="00C6002B">
      <w:pPr>
        <w:pStyle w:val="BodyText"/>
        <w:spacing w:after="0" w:line="240" w:lineRule="auto"/>
        <w:rPr>
          <w:rFonts w:ascii="Times New Roman" w:hAnsi="Times New Roman" w:cs="Times New Roman"/>
          <w:lang w:val="uk-UA"/>
        </w:rPr>
      </w:pPr>
      <w:r>
        <w:rPr>
          <w:rFonts w:ascii="Times New Roman" w:hAnsi="Times New Roman" w:cs="Times New Roman"/>
          <w:lang w:val="uk-UA"/>
        </w:rPr>
        <w:t>Підписано до друку     Формат      Папір офсетний.</w:t>
      </w:r>
    </w:p>
    <w:p w:rsidR="000101B8" w:rsidRDefault="000101B8" w:rsidP="00C6002B">
      <w:pPr>
        <w:pStyle w:val="BodyText"/>
        <w:spacing w:after="0" w:line="240" w:lineRule="auto"/>
        <w:rPr>
          <w:rFonts w:ascii="Times New Roman" w:hAnsi="Times New Roman" w:cs="Times New Roman"/>
          <w:lang w:val="uk-UA"/>
        </w:rPr>
      </w:pPr>
      <w:r>
        <w:rPr>
          <w:rFonts w:ascii="Times New Roman" w:hAnsi="Times New Roman" w:cs="Times New Roman"/>
          <w:lang w:val="uk-UA"/>
        </w:rPr>
        <w:t>Гарнітура Times New Roman.    Друк офсетний.    Ум. друк. арк. .</w:t>
      </w:r>
    </w:p>
    <w:p w:rsidR="000101B8" w:rsidRDefault="000101B8" w:rsidP="00C6002B">
      <w:pPr>
        <w:pStyle w:val="BodyText"/>
        <w:spacing w:after="0" w:line="240" w:lineRule="auto"/>
        <w:rPr>
          <w:rFonts w:ascii="Times New Roman" w:hAnsi="Times New Roman" w:cs="Times New Roman"/>
          <w:lang w:val="uk-UA"/>
        </w:rPr>
      </w:pPr>
      <w:r>
        <w:rPr>
          <w:rFonts w:ascii="Times New Roman" w:hAnsi="Times New Roman" w:cs="Times New Roman"/>
          <w:lang w:val="uk-UA"/>
        </w:rPr>
        <w:t>Обл.-вид. арк…..    Тираж 100 прим.    Ціна договірна</w:t>
      </w:r>
    </w:p>
    <w:p w:rsidR="000101B8" w:rsidRDefault="000101B8" w:rsidP="00C6002B">
      <w:pPr>
        <w:jc w:val="center"/>
        <w:rPr>
          <w:rFonts w:ascii="Times New Roman" w:hAnsi="Times New Roman" w:cs="Times New Roman"/>
          <w:i/>
          <w:iCs/>
          <w:lang w:val="uk-UA"/>
        </w:rPr>
      </w:pPr>
      <w:r>
        <w:rPr>
          <w:rFonts w:ascii="Times New Roman" w:hAnsi="Times New Roman" w:cs="Times New Roman"/>
          <w:i/>
          <w:iCs/>
          <w:lang w:val="uk-UA"/>
        </w:rPr>
        <w:t>Відомості про видавництво</w:t>
      </w:r>
    </w:p>
    <w:p w:rsidR="000101B8" w:rsidRDefault="000101B8">
      <w:pPr>
        <w:spacing w:after="160" w:line="259" w:lineRule="auto"/>
        <w:rPr>
          <w:rFonts w:ascii="Times New Roman" w:hAnsi="Times New Roman" w:cs="Times New Roman"/>
          <w:sz w:val="28"/>
          <w:szCs w:val="28"/>
          <w:lang w:val="uk-UA"/>
        </w:rPr>
      </w:pPr>
    </w:p>
    <w:p w:rsidR="000101B8" w:rsidRPr="00777B6B" w:rsidRDefault="000101B8" w:rsidP="00335220">
      <w:pPr>
        <w:spacing w:line="24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ПЕРЕДМОВА</w:t>
      </w:r>
    </w:p>
    <w:p w:rsidR="000101B8" w:rsidRDefault="000101B8" w:rsidP="00403CB7">
      <w:pPr>
        <w:spacing w:line="240" w:lineRule="atLeast"/>
        <w:ind w:firstLine="851"/>
        <w:jc w:val="both"/>
        <w:rPr>
          <w:rFonts w:ascii="Times New Roman" w:hAnsi="Times New Roman" w:cs="Times New Roman"/>
          <w:sz w:val="28"/>
          <w:szCs w:val="28"/>
          <w:lang w:val="uk-UA"/>
        </w:rPr>
      </w:pPr>
    </w:p>
    <w:p w:rsidR="000101B8" w:rsidRPr="00E808D4" w:rsidRDefault="000101B8" w:rsidP="00335220">
      <w:pPr>
        <w:spacing w:line="276" w:lineRule="auto"/>
        <w:ind w:firstLine="851"/>
        <w:jc w:val="both"/>
        <w:rPr>
          <w:rFonts w:ascii="Times New Roman" w:hAnsi="Times New Roman" w:cs="Times New Roman"/>
          <w:sz w:val="28"/>
          <w:szCs w:val="28"/>
          <w:lang w:val="uk-UA"/>
        </w:rPr>
      </w:pPr>
      <w:r w:rsidRPr="00777B6B">
        <w:rPr>
          <w:rFonts w:ascii="Times New Roman" w:hAnsi="Times New Roman" w:cs="Times New Roman"/>
          <w:sz w:val="28"/>
          <w:szCs w:val="28"/>
          <w:lang w:val="uk-UA"/>
        </w:rPr>
        <w:t xml:space="preserve">В умовах </w:t>
      </w:r>
      <w:r w:rsidRPr="00E808D4">
        <w:rPr>
          <w:rFonts w:ascii="Times New Roman" w:hAnsi="Times New Roman" w:cs="Times New Roman"/>
          <w:sz w:val="28"/>
          <w:szCs w:val="28"/>
          <w:lang w:val="uk-UA"/>
        </w:rPr>
        <w:t>кредитної технології навчання кожен викладач вишу зобов’язаний розробити комплекс принципово нової навчально-методичної документації, зокрема силабус – навчальну програму з дисципліни для здобувачів вищої освіти. В англомовній літературі широко використовується термін «syllabus» для визначення програми як важливого засобу самоуправління навчальною діяльністю студентів в умовах компетентнісного навчання.</w:t>
      </w:r>
    </w:p>
    <w:p w:rsidR="000101B8" w:rsidRPr="00E808D4" w:rsidRDefault="000101B8" w:rsidP="005775C1">
      <w:pPr>
        <w:spacing w:line="276" w:lineRule="auto"/>
        <w:ind w:firstLine="851"/>
        <w:jc w:val="both"/>
        <w:rPr>
          <w:rFonts w:ascii="Times New Roman" w:hAnsi="Times New Roman" w:cs="Times New Roman"/>
          <w:sz w:val="28"/>
          <w:szCs w:val="28"/>
          <w:lang w:val="uk-UA"/>
        </w:rPr>
      </w:pPr>
      <w:r w:rsidRPr="00E808D4">
        <w:rPr>
          <w:rFonts w:ascii="Times New Roman" w:hAnsi="Times New Roman" w:cs="Times New Roman"/>
          <w:sz w:val="28"/>
          <w:szCs w:val="28"/>
          <w:lang w:val="uk-UA"/>
        </w:rPr>
        <w:t xml:space="preserve">На початку навчального семестру на офіційному сайті університету, на електронному ресурсі відповідної кафедри, повинні бути розміщені силабуси з кожної дисципліни, обов’язково у вільному доступі для здобувачів вищої освіти. </w:t>
      </w:r>
    </w:p>
    <w:p w:rsidR="000101B8" w:rsidRPr="00E808D4" w:rsidRDefault="000101B8" w:rsidP="00335220">
      <w:pPr>
        <w:spacing w:line="276" w:lineRule="auto"/>
        <w:ind w:firstLine="851"/>
        <w:jc w:val="both"/>
        <w:rPr>
          <w:rFonts w:ascii="Times New Roman" w:hAnsi="Times New Roman" w:cs="Times New Roman"/>
          <w:sz w:val="28"/>
          <w:szCs w:val="28"/>
          <w:lang w:val="uk-UA"/>
        </w:rPr>
      </w:pPr>
      <w:r w:rsidRPr="00E808D4">
        <w:rPr>
          <w:rFonts w:ascii="Times New Roman" w:hAnsi="Times New Roman" w:cs="Times New Roman"/>
          <w:sz w:val="28"/>
          <w:szCs w:val="28"/>
          <w:lang w:val="uk-UA"/>
        </w:rPr>
        <w:t>Такий підхід сприятиме підвищенню рівня формування основних програмних компетентностей курсу; організації самостійної роботи здобувачів вищої освіти (зокрема й заочної форми навчання); оптимізації спільної діяльності викладачів і студентів.</w:t>
      </w:r>
    </w:p>
    <w:p w:rsidR="000101B8" w:rsidRPr="00E808D4" w:rsidRDefault="000101B8" w:rsidP="00335220">
      <w:pPr>
        <w:spacing w:line="276" w:lineRule="auto"/>
        <w:ind w:firstLine="851"/>
        <w:jc w:val="both"/>
        <w:rPr>
          <w:rFonts w:ascii="Times New Roman" w:hAnsi="Times New Roman" w:cs="Times New Roman"/>
          <w:sz w:val="28"/>
          <w:szCs w:val="28"/>
          <w:lang w:val="uk-UA"/>
        </w:rPr>
      </w:pPr>
      <w:r w:rsidRPr="00E808D4">
        <w:rPr>
          <w:rFonts w:ascii="Times New Roman" w:hAnsi="Times New Roman" w:cs="Times New Roman"/>
          <w:sz w:val="28"/>
          <w:szCs w:val="28"/>
          <w:lang w:val="uk-UA"/>
        </w:rPr>
        <w:t xml:space="preserve">Силабус – це навчально-методична програма дисципліни для студентів, </w:t>
      </w:r>
      <w:r>
        <w:rPr>
          <w:rFonts w:ascii="Times New Roman" w:hAnsi="Times New Roman" w:cs="Times New Roman"/>
          <w:sz w:val="28"/>
          <w:szCs w:val="28"/>
          <w:lang w:val="uk-UA"/>
        </w:rPr>
        <w:t xml:space="preserve">що </w:t>
      </w:r>
      <w:r w:rsidRPr="00E808D4">
        <w:rPr>
          <w:rFonts w:ascii="Times New Roman" w:hAnsi="Times New Roman" w:cs="Times New Roman"/>
          <w:sz w:val="28"/>
          <w:szCs w:val="28"/>
          <w:lang w:val="uk-UA"/>
        </w:rPr>
        <w:t xml:space="preserve">містить опис досліджуваного предмету, мети та завдань, короткий зміст, теми та тривалість кожного заняття, завдання для самостійної роботи, консультацій, вимоги викладача, критерії оцінки, список основної та додаткової літератури. </w:t>
      </w:r>
    </w:p>
    <w:p w:rsidR="000101B8" w:rsidRPr="00E808D4" w:rsidRDefault="000101B8" w:rsidP="00335220">
      <w:pPr>
        <w:spacing w:line="276" w:lineRule="auto"/>
        <w:ind w:firstLine="851"/>
        <w:jc w:val="both"/>
        <w:rPr>
          <w:rFonts w:ascii="Times New Roman" w:hAnsi="Times New Roman" w:cs="Times New Roman"/>
          <w:sz w:val="28"/>
          <w:szCs w:val="28"/>
          <w:lang w:val="uk-UA"/>
        </w:rPr>
      </w:pPr>
      <w:r w:rsidRPr="00E808D4">
        <w:rPr>
          <w:rFonts w:ascii="Times New Roman" w:hAnsi="Times New Roman" w:cs="Times New Roman"/>
          <w:sz w:val="28"/>
          <w:szCs w:val="28"/>
          <w:lang w:val="uk-UA"/>
        </w:rPr>
        <w:t>Отже, силабус – це персоніфікована програма викладача для навчання із будь-якої дисципліни, що оновлюється на початок кожного навчального року.</w:t>
      </w:r>
    </w:p>
    <w:p w:rsidR="000101B8" w:rsidRPr="00E808D4" w:rsidRDefault="000101B8" w:rsidP="00335220">
      <w:pPr>
        <w:spacing w:line="276" w:lineRule="auto"/>
        <w:ind w:firstLine="851"/>
        <w:jc w:val="both"/>
        <w:rPr>
          <w:rFonts w:ascii="Times New Roman" w:hAnsi="Times New Roman" w:cs="Times New Roman"/>
          <w:sz w:val="28"/>
          <w:szCs w:val="28"/>
          <w:lang w:val="uk-UA"/>
        </w:rPr>
      </w:pPr>
      <w:r w:rsidRPr="00E808D4">
        <w:rPr>
          <w:rFonts w:ascii="Times New Roman" w:hAnsi="Times New Roman" w:cs="Times New Roman"/>
          <w:sz w:val="28"/>
          <w:szCs w:val="28"/>
          <w:lang w:val="uk-UA"/>
        </w:rPr>
        <w:t xml:space="preserve">Силабус визначає філософію програм підготовки фахівців, впливає на вимоги до навчального плану та освітнього середовища, методи навчання, а також методи оцінювання результатів засвоєння програм і дисциплін курсу. Високий ступінь деталізації результатів навчання в силабусі робить їх зрозумілими й зручними для здобувачів вищої освіти, сприяє активізації самостійної роботи з використанням методів інтегрованого навчання та питанням набуття випускниками професійних, особистісних і міжособистісних компетенцій у єдиному комплексі. </w:t>
      </w:r>
    </w:p>
    <w:p w:rsidR="000101B8" w:rsidRPr="00E808D4" w:rsidRDefault="000101B8" w:rsidP="00335220">
      <w:pPr>
        <w:spacing w:line="276" w:lineRule="auto"/>
        <w:ind w:firstLine="851"/>
        <w:jc w:val="both"/>
        <w:rPr>
          <w:rFonts w:ascii="Times New Roman" w:hAnsi="Times New Roman" w:cs="Times New Roman"/>
          <w:sz w:val="28"/>
          <w:szCs w:val="28"/>
          <w:lang w:val="uk-UA"/>
        </w:rPr>
      </w:pPr>
      <w:r w:rsidRPr="00E808D4">
        <w:rPr>
          <w:rFonts w:ascii="Times New Roman" w:hAnsi="Times New Roman" w:cs="Times New Roman"/>
          <w:sz w:val="28"/>
          <w:szCs w:val="28"/>
          <w:lang w:val="uk-UA"/>
        </w:rPr>
        <w:t>Основне завдання силабус</w:t>
      </w:r>
      <w:r>
        <w:rPr>
          <w:rFonts w:ascii="Times New Roman" w:hAnsi="Times New Roman" w:cs="Times New Roman"/>
          <w:sz w:val="28"/>
          <w:szCs w:val="28"/>
          <w:lang w:val="uk-UA"/>
        </w:rPr>
        <w:t>у</w:t>
      </w:r>
      <w:r w:rsidRPr="00E808D4">
        <w:rPr>
          <w:rFonts w:ascii="Times New Roman" w:hAnsi="Times New Roman" w:cs="Times New Roman"/>
          <w:sz w:val="28"/>
          <w:szCs w:val="28"/>
          <w:lang w:val="uk-UA"/>
        </w:rPr>
        <w:t xml:space="preserve"> – максимально повне, зрозуміле й чітке накреслення шляхів і визначення вимог до програмних результатів навчання. Тому при розробці силабус</w:t>
      </w:r>
      <w:r>
        <w:rPr>
          <w:rFonts w:ascii="Times New Roman" w:hAnsi="Times New Roman" w:cs="Times New Roman"/>
          <w:sz w:val="28"/>
          <w:szCs w:val="28"/>
          <w:lang w:val="uk-UA"/>
        </w:rPr>
        <w:t>у</w:t>
      </w:r>
      <w:r w:rsidRPr="00E808D4">
        <w:rPr>
          <w:rFonts w:ascii="Times New Roman" w:hAnsi="Times New Roman" w:cs="Times New Roman"/>
          <w:sz w:val="28"/>
          <w:szCs w:val="28"/>
          <w:lang w:val="uk-UA"/>
        </w:rPr>
        <w:t xml:space="preserve"> необхідно витримати певні вимоги до його структури та змісту.</w:t>
      </w:r>
    </w:p>
    <w:p w:rsidR="000101B8" w:rsidRPr="00E808D4" w:rsidRDefault="000101B8" w:rsidP="00335220">
      <w:pPr>
        <w:spacing w:line="276" w:lineRule="auto"/>
        <w:ind w:firstLine="851"/>
        <w:jc w:val="both"/>
        <w:rPr>
          <w:rFonts w:ascii="Times New Roman" w:hAnsi="Times New Roman" w:cs="Times New Roman"/>
          <w:sz w:val="28"/>
          <w:szCs w:val="28"/>
          <w:lang w:val="uk-UA"/>
        </w:rPr>
      </w:pPr>
      <w:r w:rsidRPr="00E808D4">
        <w:rPr>
          <w:rFonts w:ascii="Times New Roman" w:hAnsi="Times New Roman" w:cs="Times New Roman"/>
          <w:sz w:val="28"/>
          <w:szCs w:val="28"/>
          <w:lang w:val="uk-UA"/>
        </w:rPr>
        <w:t>Форма та порядок розробки сил</w:t>
      </w:r>
      <w:r>
        <w:rPr>
          <w:rFonts w:ascii="Times New Roman" w:hAnsi="Times New Roman" w:cs="Times New Roman"/>
          <w:sz w:val="28"/>
          <w:szCs w:val="28"/>
          <w:lang w:val="uk-UA"/>
        </w:rPr>
        <w:t>абусу</w:t>
      </w:r>
      <w:r w:rsidRPr="00E808D4">
        <w:rPr>
          <w:rFonts w:ascii="Times New Roman" w:hAnsi="Times New Roman" w:cs="Times New Roman"/>
          <w:sz w:val="28"/>
          <w:szCs w:val="28"/>
          <w:lang w:val="uk-UA"/>
        </w:rPr>
        <w:t xml:space="preserve"> визначаються закладом освіти самостійно.</w:t>
      </w:r>
    </w:p>
    <w:p w:rsidR="000101B8" w:rsidRPr="00F73A61" w:rsidRDefault="000101B8" w:rsidP="001A34AE">
      <w:pPr>
        <w:spacing w:after="160" w:line="259" w:lineRule="auto"/>
        <w:ind w:firstLine="567"/>
        <w:rPr>
          <w:rFonts w:ascii="Times New Roman" w:hAnsi="Times New Roman" w:cs="Times New Roman"/>
          <w:b/>
          <w:bCs/>
          <w:sz w:val="28"/>
          <w:szCs w:val="28"/>
          <w:lang w:val="uk-UA"/>
        </w:rPr>
      </w:pPr>
      <w:r>
        <w:rPr>
          <w:rFonts w:ascii="Times New Roman" w:hAnsi="Times New Roman" w:cs="Times New Roman"/>
          <w:sz w:val="28"/>
          <w:szCs w:val="28"/>
          <w:lang w:val="uk-UA"/>
        </w:rPr>
        <w:br w:type="page"/>
      </w:r>
      <w:r w:rsidRPr="001F64D2">
        <w:rPr>
          <w:rFonts w:ascii="Times New Roman" w:hAnsi="Times New Roman" w:cs="Times New Roman"/>
          <w:b/>
          <w:bCs/>
          <w:sz w:val="28"/>
          <w:szCs w:val="28"/>
          <w:lang w:val="uk-UA"/>
        </w:rPr>
        <w:t xml:space="preserve">1. Загальні </w:t>
      </w:r>
      <w:r w:rsidRPr="00F73A61">
        <w:rPr>
          <w:rFonts w:ascii="Times New Roman" w:hAnsi="Times New Roman" w:cs="Times New Roman"/>
          <w:b/>
          <w:bCs/>
          <w:sz w:val="28"/>
          <w:szCs w:val="28"/>
          <w:lang w:val="uk-UA"/>
        </w:rPr>
        <w:t>положення.</w:t>
      </w:r>
    </w:p>
    <w:p w:rsidR="000101B8" w:rsidRPr="00E72740" w:rsidRDefault="000101B8" w:rsidP="001F64D2">
      <w:pPr>
        <w:spacing w:line="240" w:lineRule="atLeast"/>
        <w:ind w:firstLine="567"/>
        <w:jc w:val="both"/>
        <w:rPr>
          <w:rFonts w:ascii="Times New Roman" w:hAnsi="Times New Roman" w:cs="Times New Roman"/>
          <w:sz w:val="28"/>
          <w:szCs w:val="28"/>
          <w:lang w:val="uk-UA"/>
        </w:rPr>
      </w:pPr>
      <w:r w:rsidRPr="00777B6B">
        <w:rPr>
          <w:rFonts w:ascii="Times New Roman" w:hAnsi="Times New Roman" w:cs="Times New Roman"/>
          <w:sz w:val="28"/>
          <w:szCs w:val="28"/>
          <w:lang w:val="uk-UA"/>
        </w:rPr>
        <w:t>1.1.</w:t>
      </w:r>
      <w:r w:rsidRPr="00E72740">
        <w:rPr>
          <w:rFonts w:ascii="Times New Roman" w:hAnsi="Times New Roman" w:cs="Times New Roman"/>
          <w:sz w:val="28"/>
          <w:szCs w:val="28"/>
          <w:lang w:val="uk-UA"/>
        </w:rPr>
        <w:t>Методичні рекомендації розроблені відповідно до вимог Закону України «Про освіту» від 05.09.2017 № 2145-VIII та Закону України «Про вищу освіту». «Положення про акредитацію освітніх програм, за якими здійснюється підготовка здобувачів вищої освіти» затвердженого наказом Міністерства освіти і науки України від 11.07.2019 № 977, «</w:t>
      </w:r>
      <w:hyperlink r:id="rId7" w:history="1">
        <w:r w:rsidRPr="00E72740">
          <w:rPr>
            <w:rFonts w:ascii="Times New Roman" w:hAnsi="Times New Roman" w:cs="Times New Roman"/>
            <w:sz w:val="28"/>
            <w:szCs w:val="28"/>
            <w:lang w:val="uk-UA"/>
          </w:rPr>
          <w:t>Положення про організацію освітнього процесу в Харківському національному педагогічному університеті імені Г.С. Сковороди (у новій редакції)»</w:t>
        </w:r>
      </w:hyperlink>
      <w:r w:rsidRPr="00E72740">
        <w:rPr>
          <w:rFonts w:ascii="Times New Roman" w:hAnsi="Times New Roman" w:cs="Times New Roman"/>
          <w:sz w:val="28"/>
          <w:szCs w:val="28"/>
          <w:lang w:val="uk-UA"/>
        </w:rPr>
        <w:t>.</w:t>
      </w:r>
    </w:p>
    <w:p w:rsidR="000101B8" w:rsidRPr="00E72740" w:rsidRDefault="000101B8" w:rsidP="001F64D2">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1.2. Методичні рекомендації визначають порядок розробки, обговорення й затвердження силабусів та містять методичні матеріали для викладачів і глосарій термінів. У додатку 1 представлений шаблон титульної сторінки силабус</w:t>
      </w:r>
      <w:r>
        <w:rPr>
          <w:rFonts w:ascii="Times New Roman" w:hAnsi="Times New Roman" w:cs="Times New Roman"/>
          <w:sz w:val="28"/>
          <w:szCs w:val="28"/>
          <w:lang w:val="uk-UA"/>
        </w:rPr>
        <w:t>у</w:t>
      </w:r>
      <w:r w:rsidRPr="00E72740">
        <w:rPr>
          <w:rFonts w:ascii="Times New Roman" w:hAnsi="Times New Roman" w:cs="Times New Roman"/>
          <w:sz w:val="28"/>
          <w:szCs w:val="28"/>
          <w:lang w:val="uk-UA"/>
        </w:rPr>
        <w:t>.</w:t>
      </w:r>
    </w:p>
    <w:p w:rsidR="000101B8" w:rsidRPr="00E72740" w:rsidRDefault="000101B8" w:rsidP="001F64D2">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1.3. Силабус – навчальна програма дисципліни, що містить опис досліджуваної дисципліни, політику курсу, цілі й завдання дисципліни, короткий її зміст, теми і тривалість кожного заняття, завдання для самостійної роботи, час консультацій, вимоги викладача, критерії оцінки, список літератури та додатки.</w:t>
      </w:r>
    </w:p>
    <w:p w:rsidR="000101B8" w:rsidRPr="00E72740" w:rsidRDefault="000101B8" w:rsidP="001F64D2">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 xml:space="preserve">1.4. Силабус складається на всі дисципліни з навчального плану за відповідною освітньою програмою. </w:t>
      </w:r>
    </w:p>
    <w:p w:rsidR="000101B8" w:rsidRPr="00E72740" w:rsidRDefault="000101B8" w:rsidP="001F64D2">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1.5. Загальні технічні вимоги до оформлення силабус</w:t>
      </w:r>
      <w:r>
        <w:rPr>
          <w:rFonts w:ascii="Times New Roman" w:hAnsi="Times New Roman" w:cs="Times New Roman"/>
          <w:sz w:val="28"/>
          <w:szCs w:val="28"/>
          <w:lang w:val="uk-UA"/>
        </w:rPr>
        <w:t>у</w:t>
      </w:r>
      <w:r w:rsidRPr="00E72740">
        <w:rPr>
          <w:rFonts w:ascii="Times New Roman" w:hAnsi="Times New Roman" w:cs="Times New Roman"/>
          <w:sz w:val="28"/>
          <w:szCs w:val="28"/>
          <w:lang w:val="uk-UA"/>
        </w:rPr>
        <w:t>:</w:t>
      </w:r>
    </w:p>
    <w:p w:rsidR="000101B8" w:rsidRPr="00E72740" w:rsidRDefault="000101B8" w:rsidP="001F64D2">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 xml:space="preserve"> • шрифт: Times New Roman або Times New Roman KZ.</w:t>
      </w:r>
    </w:p>
    <w:p w:rsidR="000101B8" w:rsidRPr="00E72740" w:rsidRDefault="000101B8" w:rsidP="001F64D2">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 xml:space="preserve"> • розмір шрифту: 14</w:t>
      </w:r>
    </w:p>
    <w:p w:rsidR="000101B8" w:rsidRPr="00E72740" w:rsidRDefault="000101B8" w:rsidP="001F64D2">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 xml:space="preserve"> • інтервал: одинарний.</w:t>
      </w:r>
    </w:p>
    <w:p w:rsidR="000101B8" w:rsidRPr="00E72740" w:rsidRDefault="000101B8" w:rsidP="001F64D2">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 xml:space="preserve"> • параметри сторінки: верхнє, нижнє, праве – 2 см, ліве поле – 2 см.</w:t>
      </w:r>
    </w:p>
    <w:p w:rsidR="000101B8" w:rsidRPr="00E72740" w:rsidRDefault="000101B8" w:rsidP="001F64D2">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 xml:space="preserve"> • нумерація сторінок: унизу сторінки;  вирівнювання: праворуч.</w:t>
      </w:r>
    </w:p>
    <w:p w:rsidR="000101B8" w:rsidRPr="00F73A61" w:rsidRDefault="000101B8" w:rsidP="001F64D2">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 xml:space="preserve"> • орієнтація аркуша – книжкова</w:t>
      </w:r>
    </w:p>
    <w:p w:rsidR="000101B8" w:rsidRPr="00F73A61" w:rsidRDefault="000101B8" w:rsidP="001F64D2">
      <w:pPr>
        <w:spacing w:line="240" w:lineRule="atLeast"/>
        <w:ind w:firstLine="567"/>
        <w:jc w:val="both"/>
        <w:rPr>
          <w:rFonts w:ascii="Times New Roman" w:hAnsi="Times New Roman" w:cs="Times New Roman"/>
          <w:sz w:val="28"/>
          <w:szCs w:val="28"/>
          <w:lang w:val="uk-UA"/>
        </w:rPr>
      </w:pPr>
      <w:r w:rsidRPr="00F73A61">
        <w:rPr>
          <w:rFonts w:ascii="Times New Roman" w:hAnsi="Times New Roman" w:cs="Times New Roman"/>
          <w:sz w:val="28"/>
          <w:szCs w:val="28"/>
          <w:lang w:val="uk-UA"/>
        </w:rPr>
        <w:t>1.6.Силабус затверджується на засіданні кафедри та схвалюється на засіданні Науково-методичної комісії факультету.</w:t>
      </w:r>
    </w:p>
    <w:p w:rsidR="000101B8" w:rsidRPr="00F73A61" w:rsidRDefault="000101B8" w:rsidP="001F64D2">
      <w:pPr>
        <w:spacing w:line="240" w:lineRule="atLeast"/>
        <w:ind w:firstLine="567"/>
        <w:jc w:val="both"/>
        <w:rPr>
          <w:rFonts w:ascii="Times New Roman" w:hAnsi="Times New Roman" w:cs="Times New Roman"/>
          <w:sz w:val="28"/>
          <w:szCs w:val="28"/>
          <w:lang w:val="uk-UA"/>
        </w:rPr>
      </w:pPr>
      <w:r w:rsidRPr="00F73A61">
        <w:rPr>
          <w:rFonts w:ascii="Times New Roman" w:hAnsi="Times New Roman" w:cs="Times New Roman"/>
          <w:sz w:val="28"/>
          <w:szCs w:val="28"/>
          <w:lang w:val="uk-UA"/>
        </w:rPr>
        <w:t>1.7. Після затвердження НМК факультету силабус обов’язково розміщується на електронному ресурсі факультету.</w:t>
      </w:r>
    </w:p>
    <w:p w:rsidR="000101B8" w:rsidRPr="00F73A61" w:rsidRDefault="000101B8" w:rsidP="001F64D2">
      <w:pPr>
        <w:spacing w:line="240" w:lineRule="atLeast"/>
        <w:ind w:firstLine="567"/>
        <w:jc w:val="both"/>
        <w:rPr>
          <w:rFonts w:ascii="Times New Roman" w:hAnsi="Times New Roman" w:cs="Times New Roman"/>
          <w:sz w:val="28"/>
          <w:szCs w:val="28"/>
          <w:lang w:val="uk-UA"/>
        </w:rPr>
      </w:pPr>
    </w:p>
    <w:p w:rsidR="000101B8" w:rsidRPr="00E72740" w:rsidRDefault="000101B8" w:rsidP="001F64D2">
      <w:pPr>
        <w:spacing w:line="240" w:lineRule="atLeast"/>
        <w:ind w:firstLine="567"/>
        <w:jc w:val="both"/>
        <w:rPr>
          <w:rFonts w:ascii="Times New Roman" w:hAnsi="Times New Roman" w:cs="Times New Roman"/>
          <w:b/>
          <w:bCs/>
          <w:sz w:val="28"/>
          <w:szCs w:val="28"/>
          <w:lang w:val="uk-UA"/>
        </w:rPr>
      </w:pPr>
      <w:r w:rsidRPr="00E72740">
        <w:rPr>
          <w:rFonts w:ascii="Times New Roman" w:hAnsi="Times New Roman" w:cs="Times New Roman"/>
          <w:b/>
          <w:bCs/>
          <w:sz w:val="28"/>
          <w:szCs w:val="28"/>
          <w:lang w:val="uk-UA"/>
        </w:rPr>
        <w:t>2. Інформація про викладача навчальної дисципліни: прізвище, ім’я, по батькові; науковий ступінь, учене звання; займана посада; наукові інтереси; контактна інформація, режим перебування на кафедрі.</w:t>
      </w:r>
    </w:p>
    <w:p w:rsidR="000101B8" w:rsidRPr="00E72740" w:rsidRDefault="000101B8" w:rsidP="006D79F7">
      <w:pPr>
        <w:spacing w:line="240" w:lineRule="atLeast"/>
        <w:jc w:val="both"/>
        <w:rPr>
          <w:rFonts w:ascii="Times New Roman" w:hAnsi="Times New Roman" w:cs="Times New Roman"/>
          <w:sz w:val="28"/>
          <w:szCs w:val="28"/>
          <w:lang w:val="uk-UA"/>
        </w:rPr>
      </w:pPr>
    </w:p>
    <w:p w:rsidR="000101B8" w:rsidRPr="00E72740" w:rsidRDefault="000101B8" w:rsidP="001F64D2">
      <w:pPr>
        <w:spacing w:line="240" w:lineRule="atLeast"/>
        <w:ind w:firstLine="709"/>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В окремих випадках (наприклад, силабус для здобувачів другого (магістерського та третього (наукового) рівнів вищої освіти), силабус із творчих і мовних дисциплін та ін.) додатково можуть бути внесені такі відомості про викладача, як право на керівництво магістрантами та докторантами, володіння іноземними мовами та інші необхідні відомості.</w:t>
      </w:r>
    </w:p>
    <w:p w:rsidR="000101B8" w:rsidRDefault="000101B8" w:rsidP="006D79F7">
      <w:pPr>
        <w:spacing w:line="240" w:lineRule="atLeast"/>
        <w:jc w:val="both"/>
        <w:rPr>
          <w:rFonts w:ascii="Times New Roman" w:hAnsi="Times New Roman" w:cs="Times New Roman"/>
          <w:sz w:val="28"/>
          <w:szCs w:val="28"/>
          <w:lang w:val="uk-UA"/>
        </w:rPr>
      </w:pPr>
    </w:p>
    <w:p w:rsidR="000101B8" w:rsidRDefault="000101B8" w:rsidP="006D79F7">
      <w:pPr>
        <w:spacing w:line="240" w:lineRule="atLeast"/>
        <w:jc w:val="both"/>
        <w:rPr>
          <w:rFonts w:ascii="Times New Roman" w:hAnsi="Times New Roman" w:cs="Times New Roman"/>
          <w:sz w:val="28"/>
          <w:szCs w:val="28"/>
          <w:lang w:val="uk-UA"/>
        </w:rPr>
      </w:pPr>
    </w:p>
    <w:p w:rsidR="000101B8" w:rsidRDefault="000101B8" w:rsidP="006D79F7">
      <w:pPr>
        <w:spacing w:line="240" w:lineRule="atLeast"/>
        <w:jc w:val="both"/>
        <w:rPr>
          <w:rFonts w:ascii="Times New Roman" w:hAnsi="Times New Roman" w:cs="Times New Roman"/>
          <w:sz w:val="28"/>
          <w:szCs w:val="28"/>
          <w:lang w:val="uk-UA"/>
        </w:rPr>
      </w:pPr>
    </w:p>
    <w:p w:rsidR="000101B8" w:rsidRPr="00777B6B" w:rsidRDefault="000101B8" w:rsidP="006D79F7">
      <w:pPr>
        <w:spacing w:line="240" w:lineRule="atLeast"/>
        <w:jc w:val="both"/>
        <w:rPr>
          <w:rFonts w:ascii="Times New Roman" w:hAnsi="Times New Roman" w:cs="Times New Roman"/>
          <w:sz w:val="28"/>
          <w:szCs w:val="28"/>
          <w:lang w:val="uk-UA"/>
        </w:rPr>
      </w:pPr>
      <w:bookmarkStart w:id="0" w:name="_GoBack"/>
      <w:bookmarkEnd w:id="0"/>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2"/>
        <w:gridCol w:w="1324"/>
        <w:gridCol w:w="1123"/>
        <w:gridCol w:w="1223"/>
        <w:gridCol w:w="1112"/>
        <w:gridCol w:w="1151"/>
        <w:gridCol w:w="1451"/>
        <w:gridCol w:w="1438"/>
      </w:tblGrid>
      <w:tr w:rsidR="000101B8" w:rsidRPr="001A34AE">
        <w:tc>
          <w:tcPr>
            <w:tcW w:w="1032" w:type="dxa"/>
            <w:vAlign w:val="center"/>
          </w:tcPr>
          <w:p w:rsidR="000101B8" w:rsidRPr="00C70F1D" w:rsidRDefault="000101B8" w:rsidP="00C70F1D">
            <w:pPr>
              <w:spacing w:line="264" w:lineRule="auto"/>
              <w:rPr>
                <w:rFonts w:ascii="Times New Roman" w:hAnsi="Times New Roman" w:cs="Times New Roman"/>
                <w:sz w:val="24"/>
                <w:szCs w:val="24"/>
                <w:lang w:val="uk-UA"/>
              </w:rPr>
            </w:pPr>
            <w:r w:rsidRPr="00C70F1D">
              <w:rPr>
                <w:rFonts w:ascii="Times New Roman" w:hAnsi="Times New Roman" w:cs="Times New Roman"/>
                <w:sz w:val="24"/>
                <w:szCs w:val="24"/>
                <w:lang w:val="uk-UA"/>
              </w:rPr>
              <w:t>№ з/п</w:t>
            </w:r>
          </w:p>
        </w:tc>
        <w:tc>
          <w:tcPr>
            <w:tcW w:w="1324" w:type="dxa"/>
            <w:vAlign w:val="center"/>
          </w:tcPr>
          <w:p w:rsidR="000101B8" w:rsidRPr="00C70F1D" w:rsidRDefault="000101B8" w:rsidP="00C70F1D">
            <w:pPr>
              <w:spacing w:line="264" w:lineRule="auto"/>
              <w:rPr>
                <w:rFonts w:ascii="Times New Roman" w:hAnsi="Times New Roman" w:cs="Times New Roman"/>
                <w:sz w:val="24"/>
                <w:szCs w:val="24"/>
                <w:lang w:val="uk-UA"/>
              </w:rPr>
            </w:pPr>
            <w:r w:rsidRPr="00C70F1D">
              <w:rPr>
                <w:rFonts w:ascii="Times New Roman" w:hAnsi="Times New Roman" w:cs="Times New Roman"/>
                <w:sz w:val="24"/>
                <w:szCs w:val="24"/>
                <w:lang w:val="uk-UA"/>
              </w:rPr>
              <w:t>ПІБ</w:t>
            </w:r>
          </w:p>
          <w:p w:rsidR="000101B8" w:rsidRPr="00C70F1D" w:rsidRDefault="000101B8" w:rsidP="00C70F1D">
            <w:pPr>
              <w:spacing w:line="264" w:lineRule="auto"/>
              <w:rPr>
                <w:rFonts w:ascii="Times New Roman" w:hAnsi="Times New Roman" w:cs="Times New Roman"/>
                <w:sz w:val="24"/>
                <w:szCs w:val="24"/>
                <w:lang w:val="uk-UA"/>
              </w:rPr>
            </w:pPr>
            <w:r w:rsidRPr="00C70F1D">
              <w:rPr>
                <w:rFonts w:ascii="Times New Roman" w:hAnsi="Times New Roman" w:cs="Times New Roman"/>
                <w:sz w:val="24"/>
                <w:szCs w:val="24"/>
                <w:lang w:val="uk-UA"/>
              </w:rPr>
              <w:t>викладача кафедри (повністю)</w:t>
            </w:r>
          </w:p>
        </w:tc>
        <w:tc>
          <w:tcPr>
            <w:tcW w:w="1123" w:type="dxa"/>
            <w:vAlign w:val="center"/>
          </w:tcPr>
          <w:p w:rsidR="000101B8" w:rsidRPr="00C70F1D" w:rsidRDefault="000101B8" w:rsidP="00C70F1D">
            <w:pPr>
              <w:spacing w:line="264" w:lineRule="auto"/>
              <w:rPr>
                <w:rFonts w:ascii="Times New Roman" w:hAnsi="Times New Roman" w:cs="Times New Roman"/>
                <w:sz w:val="24"/>
                <w:szCs w:val="24"/>
                <w:lang w:val="uk-UA"/>
              </w:rPr>
            </w:pPr>
            <w:r w:rsidRPr="00C70F1D">
              <w:rPr>
                <w:rFonts w:ascii="Times New Roman" w:hAnsi="Times New Roman" w:cs="Times New Roman"/>
                <w:sz w:val="24"/>
                <w:szCs w:val="24"/>
                <w:lang w:val="uk-UA"/>
              </w:rPr>
              <w:t>Посада</w:t>
            </w:r>
          </w:p>
        </w:tc>
        <w:tc>
          <w:tcPr>
            <w:tcW w:w="1223" w:type="dxa"/>
            <w:vAlign w:val="center"/>
          </w:tcPr>
          <w:p w:rsidR="000101B8" w:rsidRPr="00C70F1D" w:rsidRDefault="000101B8" w:rsidP="00C70F1D">
            <w:pPr>
              <w:spacing w:line="264" w:lineRule="auto"/>
              <w:rPr>
                <w:rFonts w:ascii="Times New Roman" w:hAnsi="Times New Roman" w:cs="Times New Roman"/>
                <w:sz w:val="24"/>
                <w:szCs w:val="24"/>
                <w:lang w:val="uk-UA"/>
              </w:rPr>
            </w:pPr>
            <w:r w:rsidRPr="00C70F1D">
              <w:rPr>
                <w:rFonts w:ascii="Times New Roman" w:hAnsi="Times New Roman" w:cs="Times New Roman"/>
                <w:sz w:val="24"/>
                <w:szCs w:val="24"/>
                <w:lang w:val="uk-UA"/>
              </w:rPr>
              <w:t>Науковий ступінь</w:t>
            </w:r>
          </w:p>
        </w:tc>
        <w:tc>
          <w:tcPr>
            <w:tcW w:w="1112" w:type="dxa"/>
            <w:vAlign w:val="center"/>
          </w:tcPr>
          <w:p w:rsidR="000101B8" w:rsidRPr="00C70F1D" w:rsidRDefault="000101B8" w:rsidP="00C70F1D">
            <w:pPr>
              <w:spacing w:line="264" w:lineRule="auto"/>
              <w:rPr>
                <w:rFonts w:ascii="Times New Roman" w:hAnsi="Times New Roman" w:cs="Times New Roman"/>
                <w:sz w:val="24"/>
                <w:szCs w:val="24"/>
                <w:lang w:val="uk-UA"/>
              </w:rPr>
            </w:pPr>
            <w:r w:rsidRPr="00C70F1D">
              <w:rPr>
                <w:rFonts w:ascii="Times New Roman" w:hAnsi="Times New Roman" w:cs="Times New Roman"/>
                <w:sz w:val="24"/>
                <w:szCs w:val="24"/>
                <w:lang w:val="uk-UA"/>
              </w:rPr>
              <w:t>Вчене звання</w:t>
            </w:r>
          </w:p>
        </w:tc>
        <w:tc>
          <w:tcPr>
            <w:tcW w:w="1151" w:type="dxa"/>
            <w:vAlign w:val="center"/>
          </w:tcPr>
          <w:p w:rsidR="000101B8" w:rsidRPr="00C70F1D" w:rsidRDefault="000101B8" w:rsidP="00C70F1D">
            <w:pPr>
              <w:spacing w:line="264" w:lineRule="auto"/>
              <w:rPr>
                <w:rFonts w:ascii="Times New Roman" w:hAnsi="Times New Roman" w:cs="Times New Roman"/>
                <w:sz w:val="24"/>
                <w:szCs w:val="24"/>
                <w:lang w:val="uk-UA"/>
              </w:rPr>
            </w:pPr>
            <w:r w:rsidRPr="00C70F1D">
              <w:rPr>
                <w:rFonts w:ascii="Times New Roman" w:hAnsi="Times New Roman" w:cs="Times New Roman"/>
                <w:sz w:val="24"/>
                <w:szCs w:val="24"/>
                <w:lang w:val="uk-UA"/>
              </w:rPr>
              <w:t>Наукові інтереси</w:t>
            </w:r>
          </w:p>
        </w:tc>
        <w:tc>
          <w:tcPr>
            <w:tcW w:w="1451" w:type="dxa"/>
            <w:vAlign w:val="center"/>
          </w:tcPr>
          <w:p w:rsidR="000101B8" w:rsidRPr="00C70F1D" w:rsidRDefault="000101B8" w:rsidP="00C70F1D">
            <w:pPr>
              <w:spacing w:line="264" w:lineRule="auto"/>
              <w:rPr>
                <w:rFonts w:ascii="Times New Roman" w:hAnsi="Times New Roman" w:cs="Times New Roman"/>
                <w:sz w:val="24"/>
                <w:szCs w:val="24"/>
                <w:lang w:val="uk-UA"/>
              </w:rPr>
            </w:pPr>
            <w:r w:rsidRPr="00C70F1D">
              <w:rPr>
                <w:rFonts w:ascii="Times New Roman" w:hAnsi="Times New Roman" w:cs="Times New Roman"/>
                <w:sz w:val="24"/>
                <w:szCs w:val="24"/>
                <w:lang w:val="uk-UA"/>
              </w:rPr>
              <w:t xml:space="preserve">Навчальний корпус (адреса), </w:t>
            </w:r>
          </w:p>
          <w:p w:rsidR="000101B8" w:rsidRPr="00C70F1D" w:rsidRDefault="000101B8" w:rsidP="00C70F1D">
            <w:pPr>
              <w:spacing w:line="264" w:lineRule="auto"/>
              <w:rPr>
                <w:rFonts w:ascii="Times New Roman" w:hAnsi="Times New Roman" w:cs="Times New Roman"/>
                <w:sz w:val="24"/>
                <w:szCs w:val="24"/>
                <w:lang w:val="uk-UA"/>
              </w:rPr>
            </w:pPr>
            <w:r w:rsidRPr="00C70F1D">
              <w:rPr>
                <w:rFonts w:ascii="Times New Roman" w:hAnsi="Times New Roman" w:cs="Times New Roman"/>
                <w:sz w:val="24"/>
                <w:szCs w:val="24"/>
                <w:lang w:val="uk-UA"/>
              </w:rPr>
              <w:t>№ кабінету</w:t>
            </w:r>
          </w:p>
        </w:tc>
        <w:tc>
          <w:tcPr>
            <w:tcW w:w="1438" w:type="dxa"/>
            <w:vAlign w:val="center"/>
          </w:tcPr>
          <w:p w:rsidR="000101B8" w:rsidRPr="00C70F1D" w:rsidRDefault="000101B8" w:rsidP="00C70F1D">
            <w:pPr>
              <w:spacing w:line="264" w:lineRule="auto"/>
              <w:rPr>
                <w:rFonts w:ascii="Times New Roman" w:hAnsi="Times New Roman" w:cs="Times New Roman"/>
                <w:sz w:val="24"/>
                <w:szCs w:val="24"/>
                <w:lang w:val="uk-UA"/>
              </w:rPr>
            </w:pPr>
            <w:r w:rsidRPr="00C70F1D">
              <w:rPr>
                <w:rFonts w:ascii="Times New Roman" w:hAnsi="Times New Roman" w:cs="Times New Roman"/>
                <w:sz w:val="24"/>
                <w:szCs w:val="24"/>
                <w:lang w:val="uk-UA"/>
              </w:rPr>
              <w:t>Контактна інформація: № телефону</w:t>
            </w:r>
          </w:p>
          <w:p w:rsidR="000101B8" w:rsidRPr="00C70F1D" w:rsidRDefault="000101B8" w:rsidP="00C70F1D">
            <w:pPr>
              <w:spacing w:line="264" w:lineRule="auto"/>
              <w:rPr>
                <w:rFonts w:ascii="Times New Roman" w:hAnsi="Times New Roman" w:cs="Times New Roman"/>
                <w:sz w:val="24"/>
                <w:szCs w:val="24"/>
                <w:lang w:val="uk-UA"/>
              </w:rPr>
            </w:pPr>
            <w:r w:rsidRPr="00C70F1D">
              <w:rPr>
                <w:rFonts w:ascii="Times New Roman" w:hAnsi="Times New Roman" w:cs="Times New Roman"/>
                <w:sz w:val="24"/>
                <w:szCs w:val="24"/>
                <w:lang w:val="uk-UA"/>
              </w:rPr>
              <w:t>E-mail</w:t>
            </w:r>
          </w:p>
        </w:tc>
      </w:tr>
      <w:tr w:rsidR="000101B8" w:rsidRPr="001A34AE">
        <w:tc>
          <w:tcPr>
            <w:tcW w:w="1032" w:type="dxa"/>
          </w:tcPr>
          <w:p w:rsidR="000101B8" w:rsidRPr="00C70F1D" w:rsidRDefault="000101B8" w:rsidP="00C70F1D">
            <w:pPr>
              <w:spacing w:line="264" w:lineRule="auto"/>
              <w:rPr>
                <w:rFonts w:ascii="Times New Roman" w:hAnsi="Times New Roman" w:cs="Times New Roman"/>
                <w:sz w:val="28"/>
                <w:szCs w:val="28"/>
                <w:lang w:val="uk-UA"/>
              </w:rPr>
            </w:pPr>
          </w:p>
        </w:tc>
        <w:tc>
          <w:tcPr>
            <w:tcW w:w="1324" w:type="dxa"/>
          </w:tcPr>
          <w:p w:rsidR="000101B8" w:rsidRPr="00C70F1D" w:rsidRDefault="000101B8" w:rsidP="00C70F1D">
            <w:pPr>
              <w:spacing w:line="264" w:lineRule="auto"/>
              <w:rPr>
                <w:rFonts w:ascii="Times New Roman" w:hAnsi="Times New Roman" w:cs="Times New Roman"/>
                <w:sz w:val="28"/>
                <w:szCs w:val="28"/>
                <w:lang w:val="uk-UA"/>
              </w:rPr>
            </w:pPr>
          </w:p>
        </w:tc>
        <w:tc>
          <w:tcPr>
            <w:tcW w:w="1123" w:type="dxa"/>
          </w:tcPr>
          <w:p w:rsidR="000101B8" w:rsidRPr="00C70F1D" w:rsidRDefault="000101B8" w:rsidP="00C70F1D">
            <w:pPr>
              <w:spacing w:line="264" w:lineRule="auto"/>
              <w:rPr>
                <w:rFonts w:ascii="Times New Roman" w:hAnsi="Times New Roman" w:cs="Times New Roman"/>
                <w:sz w:val="28"/>
                <w:szCs w:val="28"/>
                <w:lang w:val="uk-UA"/>
              </w:rPr>
            </w:pPr>
          </w:p>
        </w:tc>
        <w:tc>
          <w:tcPr>
            <w:tcW w:w="1223" w:type="dxa"/>
          </w:tcPr>
          <w:p w:rsidR="000101B8" w:rsidRPr="00C70F1D" w:rsidRDefault="000101B8" w:rsidP="00C70F1D">
            <w:pPr>
              <w:spacing w:line="264" w:lineRule="auto"/>
              <w:rPr>
                <w:rFonts w:ascii="Times New Roman" w:hAnsi="Times New Roman" w:cs="Times New Roman"/>
                <w:sz w:val="28"/>
                <w:szCs w:val="28"/>
                <w:lang w:val="uk-UA"/>
              </w:rPr>
            </w:pPr>
          </w:p>
        </w:tc>
        <w:tc>
          <w:tcPr>
            <w:tcW w:w="1112" w:type="dxa"/>
          </w:tcPr>
          <w:p w:rsidR="000101B8" w:rsidRPr="00C70F1D" w:rsidRDefault="000101B8" w:rsidP="00C70F1D">
            <w:pPr>
              <w:spacing w:line="264" w:lineRule="auto"/>
              <w:rPr>
                <w:rFonts w:ascii="Times New Roman" w:hAnsi="Times New Roman" w:cs="Times New Roman"/>
                <w:sz w:val="28"/>
                <w:szCs w:val="28"/>
                <w:lang w:val="uk-UA"/>
              </w:rPr>
            </w:pPr>
          </w:p>
        </w:tc>
        <w:tc>
          <w:tcPr>
            <w:tcW w:w="1151" w:type="dxa"/>
          </w:tcPr>
          <w:p w:rsidR="000101B8" w:rsidRPr="00C70F1D" w:rsidRDefault="000101B8" w:rsidP="00C70F1D">
            <w:pPr>
              <w:spacing w:line="264" w:lineRule="auto"/>
              <w:rPr>
                <w:rFonts w:ascii="Times New Roman" w:hAnsi="Times New Roman" w:cs="Times New Roman"/>
                <w:sz w:val="28"/>
                <w:szCs w:val="28"/>
                <w:lang w:val="uk-UA"/>
              </w:rPr>
            </w:pPr>
          </w:p>
        </w:tc>
        <w:tc>
          <w:tcPr>
            <w:tcW w:w="1451" w:type="dxa"/>
          </w:tcPr>
          <w:p w:rsidR="000101B8" w:rsidRPr="00C70F1D" w:rsidRDefault="000101B8" w:rsidP="00C70F1D">
            <w:pPr>
              <w:spacing w:line="264" w:lineRule="auto"/>
              <w:rPr>
                <w:rFonts w:ascii="Times New Roman" w:hAnsi="Times New Roman" w:cs="Times New Roman"/>
                <w:sz w:val="28"/>
                <w:szCs w:val="28"/>
                <w:lang w:val="uk-UA"/>
              </w:rPr>
            </w:pPr>
          </w:p>
        </w:tc>
        <w:tc>
          <w:tcPr>
            <w:tcW w:w="1438" w:type="dxa"/>
          </w:tcPr>
          <w:p w:rsidR="000101B8" w:rsidRPr="00C70F1D" w:rsidRDefault="000101B8" w:rsidP="00C70F1D">
            <w:pPr>
              <w:spacing w:line="264" w:lineRule="auto"/>
              <w:rPr>
                <w:rFonts w:ascii="Times New Roman" w:hAnsi="Times New Roman" w:cs="Times New Roman"/>
                <w:sz w:val="28"/>
                <w:szCs w:val="28"/>
                <w:lang w:val="uk-UA"/>
              </w:rPr>
            </w:pPr>
          </w:p>
        </w:tc>
      </w:tr>
      <w:tr w:rsidR="000101B8" w:rsidRPr="001A34AE">
        <w:tc>
          <w:tcPr>
            <w:tcW w:w="1032" w:type="dxa"/>
          </w:tcPr>
          <w:p w:rsidR="000101B8" w:rsidRPr="00C70F1D" w:rsidRDefault="000101B8" w:rsidP="00C70F1D">
            <w:pPr>
              <w:spacing w:line="264" w:lineRule="auto"/>
              <w:rPr>
                <w:rFonts w:ascii="Times New Roman" w:hAnsi="Times New Roman" w:cs="Times New Roman"/>
                <w:sz w:val="28"/>
                <w:szCs w:val="28"/>
                <w:lang w:val="uk-UA"/>
              </w:rPr>
            </w:pPr>
          </w:p>
        </w:tc>
        <w:tc>
          <w:tcPr>
            <w:tcW w:w="1324" w:type="dxa"/>
          </w:tcPr>
          <w:p w:rsidR="000101B8" w:rsidRPr="00C70F1D" w:rsidRDefault="000101B8" w:rsidP="00C70F1D">
            <w:pPr>
              <w:spacing w:line="264" w:lineRule="auto"/>
              <w:rPr>
                <w:rFonts w:ascii="Times New Roman" w:hAnsi="Times New Roman" w:cs="Times New Roman"/>
                <w:sz w:val="28"/>
                <w:szCs w:val="28"/>
                <w:lang w:val="uk-UA"/>
              </w:rPr>
            </w:pPr>
          </w:p>
        </w:tc>
        <w:tc>
          <w:tcPr>
            <w:tcW w:w="1123" w:type="dxa"/>
          </w:tcPr>
          <w:p w:rsidR="000101B8" w:rsidRPr="00C70F1D" w:rsidRDefault="000101B8" w:rsidP="00C70F1D">
            <w:pPr>
              <w:spacing w:line="264" w:lineRule="auto"/>
              <w:rPr>
                <w:rFonts w:ascii="Times New Roman" w:hAnsi="Times New Roman" w:cs="Times New Roman"/>
                <w:sz w:val="28"/>
                <w:szCs w:val="28"/>
                <w:lang w:val="uk-UA"/>
              </w:rPr>
            </w:pPr>
          </w:p>
        </w:tc>
        <w:tc>
          <w:tcPr>
            <w:tcW w:w="1223" w:type="dxa"/>
          </w:tcPr>
          <w:p w:rsidR="000101B8" w:rsidRPr="00C70F1D" w:rsidRDefault="000101B8" w:rsidP="00C70F1D">
            <w:pPr>
              <w:spacing w:line="264" w:lineRule="auto"/>
              <w:rPr>
                <w:rFonts w:ascii="Times New Roman" w:hAnsi="Times New Roman" w:cs="Times New Roman"/>
                <w:sz w:val="28"/>
                <w:szCs w:val="28"/>
                <w:lang w:val="uk-UA"/>
              </w:rPr>
            </w:pPr>
          </w:p>
        </w:tc>
        <w:tc>
          <w:tcPr>
            <w:tcW w:w="1112" w:type="dxa"/>
          </w:tcPr>
          <w:p w:rsidR="000101B8" w:rsidRPr="00C70F1D" w:rsidRDefault="000101B8" w:rsidP="00C70F1D">
            <w:pPr>
              <w:spacing w:line="264" w:lineRule="auto"/>
              <w:rPr>
                <w:rFonts w:ascii="Times New Roman" w:hAnsi="Times New Roman" w:cs="Times New Roman"/>
                <w:sz w:val="28"/>
                <w:szCs w:val="28"/>
                <w:lang w:val="uk-UA"/>
              </w:rPr>
            </w:pPr>
          </w:p>
        </w:tc>
        <w:tc>
          <w:tcPr>
            <w:tcW w:w="1151" w:type="dxa"/>
          </w:tcPr>
          <w:p w:rsidR="000101B8" w:rsidRPr="00C70F1D" w:rsidRDefault="000101B8" w:rsidP="00C70F1D">
            <w:pPr>
              <w:spacing w:line="264" w:lineRule="auto"/>
              <w:rPr>
                <w:rFonts w:ascii="Times New Roman" w:hAnsi="Times New Roman" w:cs="Times New Roman"/>
                <w:sz w:val="28"/>
                <w:szCs w:val="28"/>
                <w:lang w:val="uk-UA"/>
              </w:rPr>
            </w:pPr>
          </w:p>
        </w:tc>
        <w:tc>
          <w:tcPr>
            <w:tcW w:w="1451" w:type="dxa"/>
          </w:tcPr>
          <w:p w:rsidR="000101B8" w:rsidRPr="00C70F1D" w:rsidRDefault="000101B8" w:rsidP="00C70F1D">
            <w:pPr>
              <w:spacing w:line="264" w:lineRule="auto"/>
              <w:rPr>
                <w:rFonts w:ascii="Times New Roman" w:hAnsi="Times New Roman" w:cs="Times New Roman"/>
                <w:sz w:val="28"/>
                <w:szCs w:val="28"/>
                <w:lang w:val="uk-UA"/>
              </w:rPr>
            </w:pPr>
          </w:p>
        </w:tc>
        <w:tc>
          <w:tcPr>
            <w:tcW w:w="1438" w:type="dxa"/>
          </w:tcPr>
          <w:p w:rsidR="000101B8" w:rsidRPr="00C70F1D" w:rsidRDefault="000101B8" w:rsidP="00C70F1D">
            <w:pPr>
              <w:spacing w:line="264" w:lineRule="auto"/>
              <w:rPr>
                <w:rFonts w:ascii="Times New Roman" w:hAnsi="Times New Roman" w:cs="Times New Roman"/>
                <w:sz w:val="28"/>
                <w:szCs w:val="28"/>
                <w:lang w:val="uk-UA"/>
              </w:rPr>
            </w:pPr>
          </w:p>
        </w:tc>
      </w:tr>
    </w:tbl>
    <w:p w:rsidR="000101B8" w:rsidRPr="00777B6B" w:rsidRDefault="000101B8" w:rsidP="006D79F7">
      <w:pPr>
        <w:spacing w:line="240" w:lineRule="atLeast"/>
        <w:jc w:val="both"/>
        <w:rPr>
          <w:rFonts w:ascii="Times New Roman" w:hAnsi="Times New Roman" w:cs="Times New Roman"/>
          <w:sz w:val="28"/>
          <w:szCs w:val="28"/>
          <w:lang w:val="uk-UA"/>
        </w:rPr>
      </w:pPr>
    </w:p>
    <w:p w:rsidR="000101B8" w:rsidRPr="007346B7" w:rsidRDefault="000101B8" w:rsidP="00A83BF0">
      <w:pPr>
        <w:spacing w:line="240" w:lineRule="atLeast"/>
        <w:ind w:firstLine="567"/>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3.</w:t>
      </w:r>
      <w:r w:rsidRPr="007346B7">
        <w:rPr>
          <w:rFonts w:ascii="Times New Roman" w:hAnsi="Times New Roman" w:cs="Times New Roman"/>
          <w:b/>
          <w:bCs/>
          <w:sz w:val="28"/>
          <w:szCs w:val="28"/>
          <w:lang w:val="uk-UA"/>
        </w:rPr>
        <w:t xml:space="preserve"> Політика навчальної дисципліни</w:t>
      </w:r>
    </w:p>
    <w:p w:rsidR="000101B8" w:rsidRPr="00777B6B" w:rsidRDefault="000101B8" w:rsidP="006D79F7">
      <w:pPr>
        <w:spacing w:line="240" w:lineRule="atLeast"/>
        <w:jc w:val="both"/>
        <w:rPr>
          <w:rFonts w:ascii="Times New Roman" w:hAnsi="Times New Roman" w:cs="Times New Roman"/>
          <w:sz w:val="28"/>
          <w:szCs w:val="28"/>
          <w:lang w:val="uk-UA"/>
        </w:rPr>
      </w:pPr>
    </w:p>
    <w:p w:rsidR="000101B8" w:rsidRPr="00E72740" w:rsidRDefault="000101B8" w:rsidP="008B2C6D">
      <w:pPr>
        <w:spacing w:line="240" w:lineRule="atLeast"/>
        <w:ind w:firstLine="567"/>
        <w:jc w:val="both"/>
        <w:rPr>
          <w:rFonts w:ascii="Times New Roman" w:hAnsi="Times New Roman" w:cs="Times New Roman"/>
          <w:sz w:val="28"/>
          <w:szCs w:val="28"/>
          <w:lang w:val="uk-UA"/>
        </w:rPr>
      </w:pPr>
      <w:r w:rsidRPr="00777B6B">
        <w:rPr>
          <w:rFonts w:ascii="Times New Roman" w:hAnsi="Times New Roman" w:cs="Times New Roman"/>
          <w:sz w:val="28"/>
          <w:szCs w:val="28"/>
          <w:lang w:val="uk-UA"/>
        </w:rPr>
        <w:t xml:space="preserve">Кожен викладач </w:t>
      </w:r>
      <w:r w:rsidRPr="00E72740">
        <w:rPr>
          <w:rFonts w:ascii="Times New Roman" w:hAnsi="Times New Roman" w:cs="Times New Roman"/>
          <w:sz w:val="28"/>
          <w:szCs w:val="28"/>
          <w:lang w:val="uk-UA"/>
        </w:rPr>
        <w:t>висуває здобувачам вищої освіти систему вимог, правил поведінки студентів на заняттях, узаємин із викладачем, іншими студентами.</w:t>
      </w:r>
    </w:p>
    <w:p w:rsidR="000101B8" w:rsidRPr="00E72740" w:rsidRDefault="000101B8" w:rsidP="008B2C6D">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 xml:space="preserve">Не пропускати лекції та семінарські заняття, про відсутність за поважних причин доводити до відома викладача заздалегідь. </w:t>
      </w:r>
    </w:p>
    <w:p w:rsidR="000101B8" w:rsidRPr="00E72740" w:rsidRDefault="000101B8" w:rsidP="008B2C6D">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Здавати й захищати самостійні роботи та завдання у визначені терміни, за роботу, яка подається на перевірку викладачеві пізніше встановленого терміну буде зніматися 0,5 бала.</w:t>
      </w:r>
    </w:p>
    <w:p w:rsidR="000101B8" w:rsidRPr="00E72740" w:rsidRDefault="000101B8" w:rsidP="008B2C6D">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Регулярно переглядати лекційний матеріал.</w:t>
      </w:r>
    </w:p>
    <w:p w:rsidR="000101B8" w:rsidRPr="00E72740" w:rsidRDefault="000101B8" w:rsidP="008B2C6D">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Обов’язковою є присутність студента на модульному та підсумковому контролях.</w:t>
      </w:r>
    </w:p>
    <w:p w:rsidR="000101B8" w:rsidRPr="00E72740" w:rsidRDefault="000101B8" w:rsidP="008B2C6D">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Системність і регулярність роботи здобувача вищої освіти з навчальною і науковою літературою.</w:t>
      </w:r>
    </w:p>
    <w:p w:rsidR="000101B8" w:rsidRPr="00C33BCF" w:rsidRDefault="000101B8" w:rsidP="008B2C6D">
      <w:pPr>
        <w:spacing w:line="240" w:lineRule="atLeast"/>
        <w:ind w:firstLine="567"/>
        <w:jc w:val="both"/>
        <w:rPr>
          <w:rFonts w:ascii="Times New Roman" w:hAnsi="Times New Roman" w:cs="Times New Roman"/>
          <w:sz w:val="28"/>
          <w:szCs w:val="28"/>
          <w:lang w:val="uk-UA"/>
        </w:rPr>
      </w:pPr>
      <w:r w:rsidRPr="00E72740">
        <w:rPr>
          <w:rFonts w:ascii="Times New Roman" w:hAnsi="Times New Roman" w:cs="Times New Roman"/>
          <w:sz w:val="28"/>
          <w:szCs w:val="28"/>
          <w:lang w:val="uk-UA"/>
        </w:rPr>
        <w:t xml:space="preserve">Здобувач успішно навчається, якщо послідовно набирає кредити, необхідні для здобуття бажаного ступеня. Для цього потрібно, щоб накопичувальний бал був не нижче, ніж </w:t>
      </w:r>
      <w:r w:rsidRPr="00E72740">
        <w:rPr>
          <w:rFonts w:ascii="Times New Roman" w:hAnsi="Times New Roman" w:cs="Times New Roman"/>
          <w:sz w:val="28"/>
          <w:szCs w:val="28"/>
          <w:u w:val="single"/>
          <w:lang w:val="uk-UA"/>
        </w:rPr>
        <w:t xml:space="preserve">60 </w:t>
      </w:r>
      <w:r w:rsidRPr="00E72740">
        <w:rPr>
          <w:rFonts w:ascii="Times New Roman" w:hAnsi="Times New Roman" w:cs="Times New Roman"/>
          <w:sz w:val="28"/>
          <w:szCs w:val="28"/>
          <w:lang w:val="uk-UA"/>
        </w:rPr>
        <w:t xml:space="preserve">за всіма курсами протягом кожного семестру й не менш </w:t>
      </w:r>
      <w:r w:rsidRPr="00E72740">
        <w:rPr>
          <w:rFonts w:ascii="Times New Roman" w:hAnsi="Times New Roman" w:cs="Times New Roman"/>
          <w:sz w:val="28"/>
          <w:szCs w:val="28"/>
          <w:u w:val="single"/>
          <w:lang w:val="uk-UA"/>
        </w:rPr>
        <w:t>60</w:t>
      </w:r>
      <w:r w:rsidRPr="00E72740">
        <w:rPr>
          <w:rFonts w:ascii="Times New Roman" w:hAnsi="Times New Roman" w:cs="Times New Roman"/>
          <w:sz w:val="28"/>
          <w:szCs w:val="28"/>
          <w:lang w:val="uk-UA"/>
        </w:rPr>
        <w:t xml:space="preserve"> з основних курсів. Якщо накопичувальний бал нижче </w:t>
      </w:r>
      <w:r w:rsidRPr="00E72740">
        <w:rPr>
          <w:rFonts w:ascii="Times New Roman" w:hAnsi="Times New Roman" w:cs="Times New Roman"/>
          <w:sz w:val="28"/>
          <w:szCs w:val="28"/>
          <w:u w:val="single"/>
          <w:lang w:val="uk-UA"/>
        </w:rPr>
        <w:t>60</w:t>
      </w:r>
      <w:r w:rsidRPr="00E72740">
        <w:rPr>
          <w:rFonts w:ascii="Times New Roman" w:hAnsi="Times New Roman" w:cs="Times New Roman"/>
          <w:sz w:val="28"/>
          <w:szCs w:val="28"/>
          <w:lang w:val="uk-UA"/>
        </w:rPr>
        <w:t xml:space="preserve"> балів, здобувач вважається неуспішним і може </w:t>
      </w:r>
      <w:r w:rsidRPr="00C33BCF">
        <w:rPr>
          <w:rFonts w:ascii="Times New Roman" w:hAnsi="Times New Roman" w:cs="Times New Roman"/>
          <w:sz w:val="28"/>
          <w:szCs w:val="28"/>
          <w:lang w:val="uk-UA"/>
        </w:rPr>
        <w:t>бути відрахований відповідно до «</w:t>
      </w:r>
      <w:hyperlink r:id="rId8" w:history="1">
        <w:r w:rsidRPr="00C33BCF">
          <w:rPr>
            <w:rFonts w:ascii="Times New Roman" w:hAnsi="Times New Roman" w:cs="Times New Roman"/>
            <w:sz w:val="28"/>
            <w:szCs w:val="28"/>
            <w:lang w:val="uk-UA"/>
          </w:rPr>
          <w:t>Положення про організацію освітнього процесу в Харківському національному педагогічному університеті імені Г. С. Сковороди (у новій редакції)»</w:t>
        </w:r>
      </w:hyperlink>
      <w:r w:rsidRPr="00C33BCF">
        <w:rPr>
          <w:rFonts w:ascii="Times New Roman" w:hAnsi="Times New Roman" w:cs="Times New Roman"/>
          <w:sz w:val="28"/>
          <w:szCs w:val="28"/>
          <w:lang w:val="uk-UA"/>
        </w:rPr>
        <w:t>.</w:t>
      </w:r>
      <w:r w:rsidRPr="00C33BCF">
        <w:rPr>
          <w:sz w:val="28"/>
          <w:szCs w:val="28"/>
          <w:shd w:val="clear" w:color="auto" w:fill="FFFFFF"/>
          <w:lang w:val="uk-UA"/>
        </w:rPr>
        <w:t xml:space="preserve"> </w:t>
      </w:r>
    </w:p>
    <w:p w:rsidR="000101B8" w:rsidRPr="00C33BCF" w:rsidRDefault="000101B8" w:rsidP="008B2C6D">
      <w:pPr>
        <w:spacing w:line="240" w:lineRule="atLeast"/>
        <w:ind w:firstLine="567"/>
        <w:jc w:val="both"/>
        <w:rPr>
          <w:rFonts w:ascii="Times New Roman" w:hAnsi="Times New Roman" w:cs="Times New Roman"/>
          <w:sz w:val="28"/>
          <w:szCs w:val="28"/>
          <w:lang w:val="uk-UA"/>
        </w:rPr>
      </w:pPr>
    </w:p>
    <w:p w:rsidR="000101B8" w:rsidRPr="00C33BCF" w:rsidRDefault="000101B8" w:rsidP="0012265A">
      <w:pPr>
        <w:spacing w:line="240" w:lineRule="atLeast"/>
        <w:ind w:firstLine="567"/>
        <w:jc w:val="both"/>
        <w:rPr>
          <w:rFonts w:ascii="Times New Roman" w:hAnsi="Times New Roman" w:cs="Times New Roman"/>
          <w:b/>
          <w:bCs/>
          <w:sz w:val="28"/>
          <w:szCs w:val="28"/>
          <w:lang w:val="uk-UA"/>
        </w:rPr>
      </w:pPr>
      <w:r w:rsidRPr="00C33BCF">
        <w:rPr>
          <w:rFonts w:ascii="Times New Roman" w:hAnsi="Times New Roman" w:cs="Times New Roman"/>
          <w:b/>
          <w:bCs/>
          <w:sz w:val="28"/>
          <w:szCs w:val="28"/>
          <w:lang w:val="uk-UA"/>
        </w:rPr>
        <w:t>4. Пререквізити і постреквізити навчальної дисципліни. Назва, код модуля та/або навчальної дисципліни кількість кредитів, що відводяться на її вивчення.</w:t>
      </w:r>
    </w:p>
    <w:p w:rsidR="000101B8" w:rsidRPr="00C33BCF" w:rsidRDefault="000101B8" w:rsidP="006D79F7">
      <w:pPr>
        <w:spacing w:line="240" w:lineRule="atLeast"/>
        <w:jc w:val="both"/>
        <w:rPr>
          <w:rFonts w:ascii="Times New Roman" w:hAnsi="Times New Roman" w:cs="Times New Roman"/>
          <w:sz w:val="28"/>
          <w:szCs w:val="28"/>
          <w:lang w:val="uk-UA"/>
        </w:rPr>
      </w:pPr>
    </w:p>
    <w:p w:rsidR="000101B8" w:rsidRPr="00C33BCF" w:rsidRDefault="000101B8" w:rsidP="009176D8">
      <w:pPr>
        <w:spacing w:line="240" w:lineRule="atLeast"/>
        <w:ind w:firstLine="567"/>
        <w:jc w:val="both"/>
        <w:rPr>
          <w:rFonts w:ascii="Times New Roman" w:hAnsi="Times New Roman" w:cs="Times New Roman"/>
          <w:sz w:val="28"/>
          <w:szCs w:val="28"/>
          <w:lang w:val="uk-UA"/>
        </w:rPr>
      </w:pPr>
      <w:r w:rsidRPr="00C33BCF">
        <w:rPr>
          <w:rFonts w:ascii="Times New Roman" w:hAnsi="Times New Roman" w:cs="Times New Roman"/>
          <w:sz w:val="28"/>
          <w:szCs w:val="28"/>
          <w:lang w:val="uk-UA"/>
        </w:rPr>
        <w:t>Пререквізіти (Prerequisite) – дисципліни, що містять знання, уміння і навички, необхідні для засвоєння дисципліни, що вивчається.</w:t>
      </w:r>
    </w:p>
    <w:p w:rsidR="000101B8" w:rsidRPr="00C33BCF" w:rsidRDefault="000101B8" w:rsidP="009176D8">
      <w:pPr>
        <w:spacing w:line="240" w:lineRule="atLeast"/>
        <w:ind w:firstLine="567"/>
        <w:jc w:val="both"/>
        <w:rPr>
          <w:rFonts w:ascii="Times New Roman" w:hAnsi="Times New Roman" w:cs="Times New Roman"/>
          <w:sz w:val="28"/>
          <w:szCs w:val="28"/>
          <w:lang w:val="uk-UA"/>
        </w:rPr>
      </w:pPr>
      <w:r w:rsidRPr="00C33BCF">
        <w:rPr>
          <w:rFonts w:ascii="Times New Roman" w:hAnsi="Times New Roman" w:cs="Times New Roman"/>
          <w:sz w:val="28"/>
          <w:szCs w:val="28"/>
          <w:lang w:val="uk-UA"/>
        </w:rPr>
        <w:t>Постреквізіти (Postrequisite) – дисципліни, для вивчення яких потрібні знання, уміння і навички, здобуті після закінчення вивчення певної дисципліни.</w:t>
      </w:r>
    </w:p>
    <w:p w:rsidR="000101B8" w:rsidRPr="00C33BCF" w:rsidRDefault="000101B8" w:rsidP="009176D8">
      <w:pPr>
        <w:spacing w:line="240" w:lineRule="atLeast"/>
        <w:ind w:firstLine="567"/>
        <w:jc w:val="both"/>
        <w:rPr>
          <w:rFonts w:ascii="Times New Roman" w:hAnsi="Times New Roman" w:cs="Times New Roman"/>
          <w:sz w:val="28"/>
          <w:szCs w:val="28"/>
          <w:lang w:val="uk-UA"/>
        </w:rPr>
      </w:pPr>
      <w:r w:rsidRPr="00C33BCF">
        <w:rPr>
          <w:rFonts w:ascii="Times New Roman" w:hAnsi="Times New Roman" w:cs="Times New Roman"/>
          <w:sz w:val="28"/>
          <w:szCs w:val="28"/>
          <w:lang w:val="uk-UA"/>
        </w:rPr>
        <w:t>Дається перелік дисциплін, вивчення яких повинно передувати вивченню дисципліни, зазначаються конкретні теми, загальні знання та вміння, що полегшують засвоєння презентованої дисципліни, а також перелік дисциплін, у процесі вивчення яких обов’язкові знання з певної дисципліни.</w:t>
      </w:r>
    </w:p>
    <w:p w:rsidR="000101B8" w:rsidRPr="00C33BCF" w:rsidRDefault="000101B8" w:rsidP="009176D8">
      <w:pPr>
        <w:spacing w:line="240" w:lineRule="atLeast"/>
        <w:ind w:firstLine="567"/>
        <w:jc w:val="both"/>
        <w:rPr>
          <w:rFonts w:ascii="Times New Roman" w:hAnsi="Times New Roman" w:cs="Times New Roman"/>
          <w:sz w:val="28"/>
          <w:szCs w:val="28"/>
          <w:lang w:val="uk-UA"/>
        </w:rPr>
      </w:pPr>
      <w:r w:rsidRPr="00C33BCF">
        <w:rPr>
          <w:rFonts w:ascii="Times New Roman" w:hAnsi="Times New Roman" w:cs="Times New Roman"/>
          <w:sz w:val="28"/>
          <w:szCs w:val="28"/>
          <w:lang w:val="uk-UA"/>
        </w:rPr>
        <w:t>Назва навчальної дисципліни зазначається відповідно до робочого навчального плану (шифр, кількість кредитів).</w:t>
      </w:r>
    </w:p>
    <w:p w:rsidR="000101B8" w:rsidRPr="00C33BCF" w:rsidRDefault="000101B8" w:rsidP="009176D8">
      <w:pPr>
        <w:spacing w:line="240" w:lineRule="atLeast"/>
        <w:ind w:firstLine="567"/>
        <w:jc w:val="both"/>
        <w:rPr>
          <w:rFonts w:ascii="Times New Roman" w:hAnsi="Times New Roman" w:cs="Times New Roman"/>
          <w:sz w:val="28"/>
          <w:szCs w:val="28"/>
          <w:lang w:val="uk-UA"/>
        </w:rPr>
      </w:pPr>
      <w:r w:rsidRPr="00C33BCF">
        <w:rPr>
          <w:rFonts w:ascii="Times New Roman" w:hAnsi="Times New Roman" w:cs="Times New Roman"/>
          <w:sz w:val="28"/>
          <w:szCs w:val="28"/>
          <w:lang w:val="uk-UA"/>
        </w:rPr>
        <w:t>Назву модуля та/або навчальної дисципліни слід вносити в силабус відповідно до навчальних планів за спеціальністю, а також у відповідності до освітніх програм.</w:t>
      </w:r>
    </w:p>
    <w:p w:rsidR="000101B8" w:rsidRPr="00745DB9" w:rsidRDefault="000101B8" w:rsidP="009176D8">
      <w:pPr>
        <w:spacing w:line="240" w:lineRule="atLeast"/>
        <w:ind w:firstLine="567"/>
        <w:jc w:val="both"/>
        <w:rPr>
          <w:rFonts w:ascii="Times New Roman" w:hAnsi="Times New Roman" w:cs="Times New Roman"/>
          <w:sz w:val="28"/>
          <w:szCs w:val="28"/>
          <w:lang w:val="uk-UA"/>
        </w:rPr>
      </w:pPr>
      <w:r w:rsidRPr="00C33BCF">
        <w:rPr>
          <w:rFonts w:ascii="Times New Roman" w:hAnsi="Times New Roman" w:cs="Times New Roman"/>
          <w:sz w:val="28"/>
          <w:szCs w:val="28"/>
          <w:lang w:val="uk-UA"/>
        </w:rPr>
        <w:t xml:space="preserve">Час і місце </w:t>
      </w:r>
      <w:r w:rsidRPr="00745DB9">
        <w:rPr>
          <w:rFonts w:ascii="Times New Roman" w:hAnsi="Times New Roman" w:cs="Times New Roman"/>
          <w:sz w:val="28"/>
          <w:szCs w:val="28"/>
          <w:lang w:val="uk-UA"/>
        </w:rPr>
        <w:t>проведення дисципліни не можуть бути зазначені до складання розкладу, тому висвітлено тільки семестр.</w:t>
      </w:r>
    </w:p>
    <w:p w:rsidR="000101B8" w:rsidRPr="00745DB9" w:rsidRDefault="000101B8" w:rsidP="006D79F7">
      <w:pPr>
        <w:spacing w:line="240" w:lineRule="atLeast"/>
        <w:jc w:val="both"/>
        <w:rPr>
          <w:rFonts w:ascii="Times New Roman" w:hAnsi="Times New Roman" w:cs="Times New Roman"/>
          <w:sz w:val="28"/>
          <w:szCs w:val="28"/>
          <w:lang w:val="uk-UA"/>
        </w:rPr>
      </w:pPr>
    </w:p>
    <w:p w:rsidR="000101B8" w:rsidRPr="00745DB9" w:rsidRDefault="000101B8" w:rsidP="009176D8">
      <w:pPr>
        <w:spacing w:line="240" w:lineRule="atLeast"/>
        <w:ind w:firstLine="567"/>
        <w:jc w:val="both"/>
        <w:rPr>
          <w:rFonts w:ascii="Times New Roman" w:hAnsi="Times New Roman" w:cs="Times New Roman"/>
          <w:b/>
          <w:bCs/>
          <w:sz w:val="28"/>
          <w:szCs w:val="28"/>
          <w:lang w:val="uk-UA"/>
        </w:rPr>
      </w:pPr>
      <w:r w:rsidRPr="00745DB9">
        <w:rPr>
          <w:rFonts w:ascii="Times New Roman" w:hAnsi="Times New Roman" w:cs="Times New Roman"/>
          <w:b/>
          <w:bCs/>
          <w:sz w:val="28"/>
          <w:szCs w:val="28"/>
          <w:lang w:val="uk-UA"/>
        </w:rPr>
        <w:t>5. Характеристика навчальної дисципліни.</w:t>
      </w:r>
    </w:p>
    <w:p w:rsidR="000101B8" w:rsidRPr="00745DB9" w:rsidRDefault="000101B8" w:rsidP="006D79F7">
      <w:pPr>
        <w:spacing w:line="240" w:lineRule="atLeast"/>
        <w:jc w:val="both"/>
        <w:rPr>
          <w:rFonts w:ascii="Times New Roman" w:hAnsi="Times New Roman" w:cs="Times New Roman"/>
          <w:sz w:val="28"/>
          <w:szCs w:val="28"/>
          <w:lang w:val="uk-UA"/>
        </w:rPr>
      </w:pPr>
    </w:p>
    <w:p w:rsidR="000101B8" w:rsidRPr="00745DB9" w:rsidRDefault="000101B8" w:rsidP="00B072BC">
      <w:pPr>
        <w:spacing w:line="240" w:lineRule="atLeast"/>
        <w:ind w:firstLine="567"/>
        <w:jc w:val="both"/>
        <w:rPr>
          <w:rFonts w:ascii="Times New Roman" w:hAnsi="Times New Roman" w:cs="Times New Roman"/>
          <w:sz w:val="28"/>
          <w:szCs w:val="28"/>
          <w:lang w:val="uk-UA"/>
        </w:rPr>
      </w:pPr>
      <w:r w:rsidRPr="00745DB9">
        <w:rPr>
          <w:rFonts w:ascii="Times New Roman" w:hAnsi="Times New Roman" w:cs="Times New Roman"/>
          <w:sz w:val="28"/>
          <w:szCs w:val="28"/>
          <w:lang w:val="uk-UA"/>
        </w:rPr>
        <w:t>Зміст навчальної дисципліни в силабусі подається в лаконічній формі, віддзеркалюючи найбільш цікаві для здобувачів і важливі, з професійної підготовки, теми.</w:t>
      </w:r>
    </w:p>
    <w:p w:rsidR="000101B8" w:rsidRPr="00745DB9" w:rsidRDefault="000101B8" w:rsidP="00CC3EE2">
      <w:pPr>
        <w:spacing w:line="240" w:lineRule="atLeast"/>
        <w:ind w:firstLine="567"/>
        <w:jc w:val="both"/>
        <w:rPr>
          <w:rFonts w:ascii="Times New Roman" w:hAnsi="Times New Roman" w:cs="Times New Roman"/>
          <w:sz w:val="28"/>
          <w:szCs w:val="28"/>
          <w:lang w:val="uk-UA"/>
        </w:rPr>
      </w:pPr>
      <w:r w:rsidRPr="00745DB9">
        <w:rPr>
          <w:rFonts w:ascii="Times New Roman" w:hAnsi="Times New Roman" w:cs="Times New Roman"/>
          <w:sz w:val="28"/>
          <w:szCs w:val="28"/>
          <w:lang w:val="uk-UA"/>
        </w:rPr>
        <w:t>Завдання курсу випливають із поставленої мети й конкретизуються відповідно до спеціальності. Зазначаються результати навчання (сформовані компетентності).</w:t>
      </w:r>
    </w:p>
    <w:p w:rsidR="000101B8" w:rsidRPr="00745DB9" w:rsidRDefault="000101B8" w:rsidP="00B072BC">
      <w:pPr>
        <w:spacing w:line="240" w:lineRule="atLeast"/>
        <w:ind w:firstLine="567"/>
        <w:jc w:val="both"/>
        <w:rPr>
          <w:rFonts w:ascii="Times New Roman" w:hAnsi="Times New Roman" w:cs="Times New Roman"/>
          <w:sz w:val="28"/>
          <w:szCs w:val="28"/>
          <w:lang w:val="uk-UA"/>
        </w:rPr>
      </w:pPr>
    </w:p>
    <w:p w:rsidR="000101B8" w:rsidRPr="00745DB9" w:rsidRDefault="000101B8" w:rsidP="00530B1F">
      <w:pPr>
        <w:spacing w:line="240" w:lineRule="atLeast"/>
        <w:ind w:firstLine="567"/>
        <w:jc w:val="both"/>
        <w:rPr>
          <w:rFonts w:ascii="Times New Roman" w:hAnsi="Times New Roman" w:cs="Times New Roman"/>
          <w:i/>
          <w:iCs/>
          <w:sz w:val="28"/>
          <w:szCs w:val="28"/>
          <w:lang w:val="uk-UA"/>
        </w:rPr>
      </w:pPr>
      <w:r w:rsidRPr="00745DB9">
        <w:rPr>
          <w:rFonts w:ascii="Times New Roman" w:hAnsi="Times New Roman" w:cs="Times New Roman"/>
          <w:i/>
          <w:iCs/>
          <w:sz w:val="28"/>
          <w:szCs w:val="28"/>
          <w:lang w:val="uk-UA"/>
        </w:rPr>
        <w:t xml:space="preserve">Призначення навчальної дисципліни. </w:t>
      </w:r>
    </w:p>
    <w:p w:rsidR="000101B8" w:rsidRPr="00745DB9" w:rsidRDefault="000101B8" w:rsidP="00530B1F">
      <w:pPr>
        <w:spacing w:line="240" w:lineRule="atLeast"/>
        <w:ind w:firstLine="567"/>
        <w:jc w:val="both"/>
        <w:rPr>
          <w:rFonts w:ascii="Times New Roman" w:hAnsi="Times New Roman" w:cs="Times New Roman"/>
          <w:sz w:val="28"/>
          <w:szCs w:val="28"/>
          <w:lang w:val="uk-UA"/>
        </w:rPr>
      </w:pPr>
      <w:r w:rsidRPr="00745DB9">
        <w:rPr>
          <w:rFonts w:ascii="Times New Roman" w:hAnsi="Times New Roman" w:cs="Times New Roman"/>
          <w:sz w:val="28"/>
          <w:szCs w:val="28"/>
          <w:lang w:val="uk-UA"/>
        </w:rPr>
        <w:t>Викладач обґрунтовує необхідність вивчення дисципліни.</w:t>
      </w:r>
    </w:p>
    <w:p w:rsidR="000101B8" w:rsidRPr="00745DB9" w:rsidRDefault="000101B8" w:rsidP="00530B1F">
      <w:pPr>
        <w:spacing w:line="240" w:lineRule="atLeast"/>
        <w:ind w:firstLine="567"/>
        <w:jc w:val="both"/>
        <w:rPr>
          <w:rFonts w:ascii="Times New Roman" w:hAnsi="Times New Roman" w:cs="Times New Roman"/>
          <w:sz w:val="28"/>
          <w:szCs w:val="28"/>
          <w:lang w:val="uk-UA"/>
        </w:rPr>
      </w:pPr>
    </w:p>
    <w:p w:rsidR="000101B8" w:rsidRPr="00745DB9" w:rsidRDefault="000101B8" w:rsidP="00530B1F">
      <w:pPr>
        <w:spacing w:line="240" w:lineRule="atLeast"/>
        <w:ind w:firstLine="567"/>
        <w:jc w:val="both"/>
        <w:rPr>
          <w:rFonts w:ascii="Times New Roman" w:hAnsi="Times New Roman" w:cs="Times New Roman"/>
          <w:i/>
          <w:iCs/>
          <w:sz w:val="28"/>
          <w:szCs w:val="28"/>
          <w:lang w:val="uk-UA"/>
        </w:rPr>
      </w:pPr>
      <w:r w:rsidRPr="00745DB9">
        <w:rPr>
          <w:rFonts w:ascii="Times New Roman" w:hAnsi="Times New Roman" w:cs="Times New Roman"/>
          <w:i/>
          <w:iCs/>
          <w:sz w:val="28"/>
          <w:szCs w:val="28"/>
          <w:lang w:val="uk-UA"/>
        </w:rPr>
        <w:t>Мета вивчення навчальної дисципліни.</w:t>
      </w:r>
    </w:p>
    <w:p w:rsidR="000101B8" w:rsidRPr="00745DB9" w:rsidRDefault="000101B8" w:rsidP="00530B1F">
      <w:pPr>
        <w:spacing w:line="240" w:lineRule="atLeast"/>
        <w:ind w:firstLine="567"/>
        <w:jc w:val="both"/>
        <w:rPr>
          <w:rFonts w:ascii="Times New Roman" w:hAnsi="Times New Roman" w:cs="Times New Roman"/>
          <w:sz w:val="28"/>
          <w:szCs w:val="28"/>
          <w:lang w:val="uk-UA"/>
        </w:rPr>
      </w:pPr>
      <w:r w:rsidRPr="00745DB9">
        <w:rPr>
          <w:rFonts w:ascii="Times New Roman" w:hAnsi="Times New Roman" w:cs="Times New Roman"/>
          <w:sz w:val="28"/>
          <w:szCs w:val="28"/>
          <w:lang w:val="uk-UA"/>
        </w:rPr>
        <w:t>Прогнозується результат навчання відповідно до типової навчальної програми.</w:t>
      </w:r>
    </w:p>
    <w:p w:rsidR="000101B8" w:rsidRPr="00745DB9" w:rsidRDefault="000101B8" w:rsidP="00530B1F">
      <w:pPr>
        <w:spacing w:line="240" w:lineRule="atLeast"/>
        <w:ind w:firstLine="567"/>
        <w:jc w:val="both"/>
        <w:rPr>
          <w:rFonts w:ascii="Times New Roman" w:hAnsi="Times New Roman" w:cs="Times New Roman"/>
          <w:sz w:val="28"/>
          <w:szCs w:val="28"/>
          <w:lang w:val="uk-UA"/>
        </w:rPr>
      </w:pPr>
    </w:p>
    <w:p w:rsidR="000101B8" w:rsidRPr="00745DB9" w:rsidRDefault="000101B8" w:rsidP="00530B1F">
      <w:pPr>
        <w:spacing w:line="240" w:lineRule="atLeast"/>
        <w:ind w:firstLine="567"/>
        <w:jc w:val="both"/>
        <w:rPr>
          <w:rFonts w:ascii="Times New Roman" w:hAnsi="Times New Roman" w:cs="Times New Roman"/>
          <w:i/>
          <w:iCs/>
          <w:sz w:val="28"/>
          <w:szCs w:val="28"/>
          <w:lang w:val="uk-UA"/>
        </w:rPr>
      </w:pPr>
      <w:r w:rsidRPr="00745DB9">
        <w:rPr>
          <w:rFonts w:ascii="Times New Roman" w:hAnsi="Times New Roman" w:cs="Times New Roman"/>
          <w:i/>
          <w:iCs/>
          <w:sz w:val="28"/>
          <w:szCs w:val="28"/>
          <w:lang w:val="uk-UA"/>
        </w:rPr>
        <w:t>Завдання вивчення навчальної дисципліни.</w:t>
      </w:r>
    </w:p>
    <w:p w:rsidR="000101B8" w:rsidRPr="00745DB9" w:rsidRDefault="000101B8" w:rsidP="00530B1F">
      <w:pPr>
        <w:spacing w:line="240" w:lineRule="atLeast"/>
        <w:ind w:firstLine="567"/>
        <w:jc w:val="both"/>
        <w:rPr>
          <w:rFonts w:ascii="Times New Roman" w:hAnsi="Times New Roman" w:cs="Times New Roman"/>
          <w:sz w:val="28"/>
          <w:szCs w:val="28"/>
          <w:lang w:val="uk-UA"/>
        </w:rPr>
      </w:pPr>
      <w:r w:rsidRPr="00745DB9">
        <w:rPr>
          <w:rFonts w:ascii="Times New Roman" w:hAnsi="Times New Roman" w:cs="Times New Roman"/>
          <w:sz w:val="28"/>
          <w:szCs w:val="28"/>
          <w:lang w:val="uk-UA"/>
        </w:rPr>
        <w:t>Формулюються конкретні завдання, що випливають із мети навчальної дисципліни.</w:t>
      </w:r>
    </w:p>
    <w:p w:rsidR="000101B8" w:rsidRPr="00777B6B" w:rsidRDefault="000101B8" w:rsidP="00530B1F">
      <w:pPr>
        <w:spacing w:line="240" w:lineRule="atLeast"/>
        <w:ind w:firstLine="567"/>
        <w:jc w:val="both"/>
        <w:rPr>
          <w:rFonts w:ascii="Times New Roman" w:hAnsi="Times New Roman" w:cs="Times New Roman"/>
          <w:sz w:val="28"/>
          <w:szCs w:val="28"/>
          <w:lang w:val="uk-UA"/>
        </w:rPr>
      </w:pPr>
    </w:p>
    <w:p w:rsidR="000101B8" w:rsidRDefault="000101B8" w:rsidP="006D79F7">
      <w:pPr>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Програмні результати навчання за дисципліною __________________</w:t>
      </w:r>
    </w:p>
    <w:p w:rsidR="000101B8" w:rsidRPr="00530B1F" w:rsidRDefault="000101B8" w:rsidP="00530B1F">
      <w:pPr>
        <w:ind w:firstLine="6237"/>
        <w:jc w:val="center"/>
        <w:rPr>
          <w:rFonts w:ascii="Times New Roman" w:hAnsi="Times New Roman" w:cs="Times New Roman"/>
          <w:i/>
          <w:iCs/>
          <w:color w:val="000000"/>
          <w:sz w:val="22"/>
          <w:szCs w:val="22"/>
          <w:lang w:val="uk-UA"/>
        </w:rPr>
      </w:pPr>
      <w:r w:rsidRPr="00530B1F">
        <w:rPr>
          <w:rFonts w:ascii="Times New Roman" w:hAnsi="Times New Roman" w:cs="Times New Roman"/>
          <w:i/>
          <w:iCs/>
          <w:color w:val="000000"/>
          <w:sz w:val="22"/>
          <w:szCs w:val="22"/>
          <w:lang w:val="uk-UA"/>
        </w:rPr>
        <w:t>(назва</w:t>
      </w:r>
      <w:r>
        <w:rPr>
          <w:rFonts w:ascii="Times New Roman" w:hAnsi="Times New Roman" w:cs="Times New Roman"/>
          <w:i/>
          <w:iCs/>
          <w:color w:val="000000"/>
          <w:sz w:val="22"/>
          <w:szCs w:val="22"/>
          <w:lang w:val="uk-UA"/>
        </w:rPr>
        <w:t xml:space="preserve"> </w:t>
      </w:r>
      <w:r w:rsidRPr="00530B1F">
        <w:rPr>
          <w:rFonts w:ascii="Times New Roman" w:hAnsi="Times New Roman" w:cs="Times New Roman"/>
          <w:i/>
          <w:iCs/>
          <w:color w:val="000000"/>
          <w:sz w:val="22"/>
          <w:szCs w:val="22"/>
          <w:lang w:val="uk-UA"/>
        </w:rPr>
        <w:t>дисципліни)</w:t>
      </w:r>
    </w:p>
    <w:p w:rsidR="000101B8" w:rsidRPr="00777B6B" w:rsidRDefault="000101B8" w:rsidP="006D79F7">
      <w:pPr>
        <w:rPr>
          <w:rFonts w:ascii="Times New Roman" w:hAnsi="Times New Roman" w:cs="Times New Roman"/>
          <w:sz w:val="28"/>
          <w:szCs w:val="28"/>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6"/>
        <w:gridCol w:w="2592"/>
        <w:gridCol w:w="2268"/>
        <w:gridCol w:w="2148"/>
      </w:tblGrid>
      <w:tr w:rsidR="000101B8" w:rsidRPr="00777B6B">
        <w:tc>
          <w:tcPr>
            <w:tcW w:w="2086" w:type="dxa"/>
          </w:tcPr>
          <w:p w:rsidR="000101B8" w:rsidRPr="00C70F1D" w:rsidRDefault="000101B8" w:rsidP="00C70F1D">
            <w:pPr>
              <w:pStyle w:val="NoSpacing"/>
              <w:jc w:val="both"/>
              <w:rPr>
                <w:rFonts w:ascii="Times New Roman" w:hAnsi="Times New Roman" w:cs="Times New Roman"/>
                <w:b/>
                <w:bCs/>
                <w:sz w:val="24"/>
                <w:szCs w:val="24"/>
                <w:lang w:val="uk-UA"/>
              </w:rPr>
            </w:pPr>
            <w:r w:rsidRPr="00C70F1D">
              <w:rPr>
                <w:rFonts w:ascii="Times New Roman" w:hAnsi="Times New Roman" w:cs="Times New Roman"/>
                <w:color w:val="000000"/>
                <w:sz w:val="24"/>
                <w:szCs w:val="24"/>
                <w:lang w:val="uk-UA"/>
              </w:rPr>
              <w:t xml:space="preserve">Сформовані компетентності </w:t>
            </w:r>
          </w:p>
        </w:tc>
        <w:tc>
          <w:tcPr>
            <w:tcW w:w="2592" w:type="dxa"/>
          </w:tcPr>
          <w:p w:rsidR="000101B8" w:rsidRPr="00C70F1D" w:rsidRDefault="000101B8" w:rsidP="00C70F1D">
            <w:pPr>
              <w:pStyle w:val="NoSpacing"/>
              <w:jc w:val="both"/>
              <w:rPr>
                <w:rFonts w:ascii="Times New Roman" w:hAnsi="Times New Roman" w:cs="Times New Roman"/>
                <w:b/>
                <w:bCs/>
                <w:sz w:val="24"/>
                <w:szCs w:val="24"/>
                <w:lang w:val="uk-UA"/>
              </w:rPr>
            </w:pPr>
            <w:r w:rsidRPr="00C70F1D">
              <w:rPr>
                <w:rFonts w:ascii="Times New Roman" w:hAnsi="Times New Roman" w:cs="Times New Roman"/>
                <w:color w:val="000000"/>
                <w:sz w:val="24"/>
                <w:szCs w:val="24"/>
                <w:lang w:val="uk-UA"/>
              </w:rPr>
              <w:t>Результати навчання за дисципліною</w:t>
            </w:r>
          </w:p>
        </w:tc>
        <w:tc>
          <w:tcPr>
            <w:tcW w:w="2268" w:type="dxa"/>
          </w:tcPr>
          <w:p w:rsidR="000101B8" w:rsidRPr="00C70F1D" w:rsidRDefault="000101B8" w:rsidP="00C70F1D">
            <w:pPr>
              <w:pStyle w:val="NoSpacing"/>
              <w:jc w:val="both"/>
              <w:rPr>
                <w:rFonts w:ascii="Times New Roman" w:hAnsi="Times New Roman" w:cs="Times New Roman"/>
                <w:b/>
                <w:bCs/>
                <w:sz w:val="24"/>
                <w:szCs w:val="24"/>
                <w:lang w:val="uk-UA"/>
              </w:rPr>
            </w:pPr>
            <w:r w:rsidRPr="00C70F1D">
              <w:rPr>
                <w:rFonts w:ascii="Times New Roman" w:hAnsi="Times New Roman" w:cs="Times New Roman"/>
                <w:color w:val="000000"/>
                <w:sz w:val="24"/>
                <w:szCs w:val="24"/>
                <w:lang w:val="uk-UA"/>
              </w:rPr>
              <w:t>Методи оцінювання</w:t>
            </w:r>
          </w:p>
        </w:tc>
        <w:tc>
          <w:tcPr>
            <w:tcW w:w="2148" w:type="dxa"/>
          </w:tcPr>
          <w:p w:rsidR="000101B8" w:rsidRPr="00C70F1D" w:rsidRDefault="000101B8" w:rsidP="00C70F1D">
            <w:pPr>
              <w:pStyle w:val="NoSpacing"/>
              <w:jc w:val="both"/>
              <w:rPr>
                <w:rFonts w:ascii="Times New Roman" w:hAnsi="Times New Roman" w:cs="Times New Roman"/>
                <w:b/>
                <w:bCs/>
                <w:sz w:val="24"/>
                <w:szCs w:val="24"/>
                <w:lang w:val="uk-UA"/>
              </w:rPr>
            </w:pPr>
            <w:r w:rsidRPr="00C70F1D">
              <w:rPr>
                <w:rFonts w:ascii="Times New Roman" w:hAnsi="Times New Roman" w:cs="Times New Roman"/>
                <w:sz w:val="24"/>
                <w:szCs w:val="24"/>
                <w:lang w:val="uk-UA"/>
              </w:rPr>
              <w:t>Методи навчання</w:t>
            </w:r>
          </w:p>
        </w:tc>
      </w:tr>
      <w:tr w:rsidR="000101B8" w:rsidRPr="00745DB9">
        <w:tc>
          <w:tcPr>
            <w:tcW w:w="2086" w:type="dxa"/>
          </w:tcPr>
          <w:p w:rsidR="000101B8" w:rsidRPr="00C70F1D" w:rsidRDefault="000101B8" w:rsidP="00C70F1D">
            <w:pPr>
              <w:pStyle w:val="NoSpacing"/>
              <w:jc w:val="both"/>
              <w:rPr>
                <w:rFonts w:ascii="Times New Roman" w:hAnsi="Times New Roman" w:cs="Times New Roman"/>
                <w:b/>
                <w:bCs/>
                <w:sz w:val="28"/>
                <w:szCs w:val="28"/>
                <w:lang w:val="uk-UA"/>
              </w:rPr>
            </w:pPr>
          </w:p>
        </w:tc>
        <w:tc>
          <w:tcPr>
            <w:tcW w:w="2592" w:type="dxa"/>
          </w:tcPr>
          <w:p w:rsidR="000101B8" w:rsidRPr="00C70F1D" w:rsidRDefault="000101B8" w:rsidP="00C70F1D">
            <w:pPr>
              <w:pStyle w:val="NoSpacing"/>
              <w:jc w:val="both"/>
              <w:rPr>
                <w:rFonts w:ascii="Times New Roman" w:hAnsi="Times New Roman" w:cs="Times New Roman"/>
                <w:b/>
                <w:bCs/>
                <w:sz w:val="28"/>
                <w:szCs w:val="28"/>
                <w:lang w:val="uk-UA"/>
              </w:rPr>
            </w:pPr>
          </w:p>
        </w:tc>
        <w:tc>
          <w:tcPr>
            <w:tcW w:w="2268" w:type="dxa"/>
          </w:tcPr>
          <w:p w:rsidR="000101B8" w:rsidRPr="00C70F1D" w:rsidRDefault="000101B8" w:rsidP="00C70F1D">
            <w:pPr>
              <w:pStyle w:val="NoSpacing"/>
              <w:jc w:val="both"/>
              <w:rPr>
                <w:rFonts w:ascii="Times New Roman" w:hAnsi="Times New Roman" w:cs="Times New Roman"/>
                <w:b/>
                <w:bCs/>
                <w:sz w:val="28"/>
                <w:szCs w:val="28"/>
                <w:lang w:val="uk-UA"/>
              </w:rPr>
            </w:pPr>
          </w:p>
        </w:tc>
        <w:tc>
          <w:tcPr>
            <w:tcW w:w="2148" w:type="dxa"/>
          </w:tcPr>
          <w:p w:rsidR="000101B8" w:rsidRPr="00C70F1D" w:rsidRDefault="000101B8" w:rsidP="00C70F1D">
            <w:pPr>
              <w:pStyle w:val="NoSpacing"/>
              <w:jc w:val="both"/>
              <w:rPr>
                <w:rFonts w:ascii="Times New Roman" w:hAnsi="Times New Roman" w:cs="Times New Roman"/>
                <w:b/>
                <w:bCs/>
                <w:sz w:val="28"/>
                <w:szCs w:val="28"/>
                <w:lang w:val="uk-UA"/>
              </w:rPr>
            </w:pPr>
          </w:p>
        </w:tc>
      </w:tr>
      <w:tr w:rsidR="000101B8" w:rsidRPr="00745DB9">
        <w:tc>
          <w:tcPr>
            <w:tcW w:w="2086" w:type="dxa"/>
          </w:tcPr>
          <w:p w:rsidR="000101B8" w:rsidRPr="00C70F1D" w:rsidRDefault="000101B8" w:rsidP="00C70F1D">
            <w:pPr>
              <w:pStyle w:val="NoSpacing"/>
              <w:jc w:val="both"/>
              <w:rPr>
                <w:rFonts w:ascii="Times New Roman" w:hAnsi="Times New Roman" w:cs="Times New Roman"/>
                <w:b/>
                <w:bCs/>
                <w:sz w:val="28"/>
                <w:szCs w:val="28"/>
                <w:lang w:val="uk-UA"/>
              </w:rPr>
            </w:pPr>
          </w:p>
        </w:tc>
        <w:tc>
          <w:tcPr>
            <w:tcW w:w="2592" w:type="dxa"/>
          </w:tcPr>
          <w:p w:rsidR="000101B8" w:rsidRPr="00C70F1D" w:rsidRDefault="000101B8" w:rsidP="00C70F1D">
            <w:pPr>
              <w:pStyle w:val="NoSpacing"/>
              <w:jc w:val="both"/>
              <w:rPr>
                <w:rFonts w:ascii="Times New Roman" w:hAnsi="Times New Roman" w:cs="Times New Roman"/>
                <w:b/>
                <w:bCs/>
                <w:sz w:val="28"/>
                <w:szCs w:val="28"/>
                <w:lang w:val="uk-UA"/>
              </w:rPr>
            </w:pPr>
          </w:p>
        </w:tc>
        <w:tc>
          <w:tcPr>
            <w:tcW w:w="2268" w:type="dxa"/>
          </w:tcPr>
          <w:p w:rsidR="000101B8" w:rsidRPr="00C70F1D" w:rsidRDefault="000101B8" w:rsidP="00C70F1D">
            <w:pPr>
              <w:pStyle w:val="NoSpacing"/>
              <w:jc w:val="both"/>
              <w:rPr>
                <w:rFonts w:ascii="Times New Roman" w:hAnsi="Times New Roman" w:cs="Times New Roman"/>
                <w:b/>
                <w:bCs/>
                <w:sz w:val="28"/>
                <w:szCs w:val="28"/>
                <w:lang w:val="uk-UA"/>
              </w:rPr>
            </w:pPr>
          </w:p>
        </w:tc>
        <w:tc>
          <w:tcPr>
            <w:tcW w:w="2148" w:type="dxa"/>
          </w:tcPr>
          <w:p w:rsidR="000101B8" w:rsidRPr="00C70F1D" w:rsidRDefault="000101B8" w:rsidP="00C70F1D">
            <w:pPr>
              <w:pStyle w:val="NoSpacing"/>
              <w:jc w:val="both"/>
              <w:rPr>
                <w:rFonts w:ascii="Times New Roman" w:hAnsi="Times New Roman" w:cs="Times New Roman"/>
                <w:b/>
                <w:bCs/>
                <w:sz w:val="28"/>
                <w:szCs w:val="28"/>
                <w:lang w:val="uk-UA"/>
              </w:rPr>
            </w:pPr>
          </w:p>
        </w:tc>
      </w:tr>
    </w:tbl>
    <w:p w:rsidR="000101B8" w:rsidRPr="00745DB9" w:rsidRDefault="000101B8" w:rsidP="006D79F7">
      <w:pPr>
        <w:spacing w:line="240" w:lineRule="atLeast"/>
        <w:jc w:val="both"/>
        <w:rPr>
          <w:rFonts w:ascii="Times New Roman" w:hAnsi="Times New Roman" w:cs="Times New Roman"/>
          <w:sz w:val="28"/>
          <w:szCs w:val="28"/>
          <w:lang w:val="uk-UA"/>
        </w:rPr>
      </w:pPr>
    </w:p>
    <w:p w:rsidR="000101B8" w:rsidRPr="00777B6B" w:rsidRDefault="000101B8" w:rsidP="0044027A">
      <w:pPr>
        <w:spacing w:line="240" w:lineRule="atLeast"/>
        <w:ind w:firstLine="567"/>
        <w:jc w:val="both"/>
        <w:rPr>
          <w:rFonts w:ascii="Times New Roman" w:hAnsi="Times New Roman" w:cs="Times New Roman"/>
          <w:sz w:val="28"/>
          <w:szCs w:val="28"/>
          <w:lang w:val="uk-UA"/>
        </w:rPr>
      </w:pPr>
      <w:r w:rsidRPr="00745DB9">
        <w:rPr>
          <w:rFonts w:ascii="Times New Roman" w:hAnsi="Times New Roman" w:cs="Times New Roman"/>
          <w:sz w:val="28"/>
          <w:szCs w:val="28"/>
          <w:lang w:val="uk-UA"/>
        </w:rPr>
        <w:t xml:space="preserve">В умовах кредитної технології навчання найбільш ефективними є форми організації навчання – це проблемні й оглядові лекції, активні семінари, лабораторні заняття, ділові ігри, тренінги, заняття із застосуванням комп’ютерної та телекомунікаційної техніки та ін. Методи навчання, що застосовуються на заняттях, повинні істотно відрізнятися від традиційних репродуктивних методів. Це передусім методи, спрямовані на формування активної позиції здобувача вищої освіти. Перевага сьогодні надається продуктивним методам: проблемний виклад, частково-пошукові та дослідницькі методи, презентації, кейс-стаді, тренінги та ділові ігри, бесіди та дискусії, робота в Internet-класах – електронні лекції, семінари, лабораторні </w:t>
      </w:r>
      <w:r w:rsidRPr="00777B6B">
        <w:rPr>
          <w:rFonts w:ascii="Times New Roman" w:hAnsi="Times New Roman" w:cs="Times New Roman"/>
          <w:sz w:val="28"/>
          <w:szCs w:val="28"/>
          <w:lang w:val="uk-UA"/>
        </w:rPr>
        <w:t>роботи, дистанційні консультації та ін</w:t>
      </w:r>
      <w:r>
        <w:rPr>
          <w:rFonts w:ascii="Times New Roman" w:hAnsi="Times New Roman" w:cs="Times New Roman"/>
          <w:sz w:val="28"/>
          <w:szCs w:val="28"/>
          <w:lang w:val="uk-UA"/>
        </w:rPr>
        <w:t>.</w:t>
      </w:r>
      <w:r w:rsidRPr="00777B6B">
        <w:rPr>
          <w:rFonts w:ascii="Times New Roman" w:hAnsi="Times New Roman" w:cs="Times New Roman"/>
          <w:sz w:val="28"/>
          <w:szCs w:val="28"/>
          <w:lang w:val="uk-UA"/>
        </w:rPr>
        <w:t xml:space="preserve">, спрямовані на активізацію та стимулювання навчально-пізнавальної діяльності </w:t>
      </w:r>
      <w:r>
        <w:rPr>
          <w:rFonts w:ascii="Times New Roman" w:hAnsi="Times New Roman" w:cs="Times New Roman"/>
          <w:sz w:val="28"/>
          <w:szCs w:val="28"/>
          <w:lang w:val="uk-UA"/>
        </w:rPr>
        <w:t>студентів</w:t>
      </w:r>
      <w:r w:rsidRPr="00777B6B">
        <w:rPr>
          <w:rFonts w:ascii="Times New Roman" w:hAnsi="Times New Roman" w:cs="Times New Roman"/>
          <w:sz w:val="28"/>
          <w:szCs w:val="28"/>
          <w:lang w:val="uk-UA"/>
        </w:rPr>
        <w:t>.</w:t>
      </w:r>
    </w:p>
    <w:p w:rsidR="000101B8" w:rsidRPr="00777B6B" w:rsidRDefault="000101B8" w:rsidP="006D79F7">
      <w:pPr>
        <w:spacing w:line="240" w:lineRule="atLeast"/>
        <w:jc w:val="both"/>
        <w:rPr>
          <w:rFonts w:ascii="Times New Roman" w:hAnsi="Times New Roman" w:cs="Times New Roman"/>
          <w:sz w:val="28"/>
          <w:szCs w:val="28"/>
          <w:lang w:val="uk-UA"/>
        </w:rPr>
      </w:pPr>
    </w:p>
    <w:p w:rsidR="000101B8" w:rsidRPr="00A83BF0" w:rsidRDefault="000101B8" w:rsidP="00A83BF0">
      <w:pPr>
        <w:spacing w:line="240" w:lineRule="atLeast"/>
        <w:ind w:firstLine="567"/>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6.</w:t>
      </w:r>
      <w:r w:rsidRPr="00A83BF0">
        <w:rPr>
          <w:rFonts w:ascii="Times New Roman" w:hAnsi="Times New Roman" w:cs="Times New Roman"/>
          <w:b/>
          <w:bCs/>
          <w:sz w:val="28"/>
          <w:szCs w:val="28"/>
          <w:lang w:val="uk-UA"/>
        </w:rPr>
        <w:t xml:space="preserve"> Зміст навчальної дисципліни</w:t>
      </w:r>
      <w:r w:rsidRPr="004629B1">
        <w:rPr>
          <w:rFonts w:ascii="Times New Roman" w:hAnsi="Times New Roman" w:cs="Times New Roman"/>
          <w:b/>
          <w:bCs/>
          <w:color w:val="FF0000"/>
          <w:sz w:val="28"/>
          <w:szCs w:val="28"/>
          <w:lang w:val="uk-UA"/>
        </w:rPr>
        <w:t>.</w:t>
      </w:r>
    </w:p>
    <w:p w:rsidR="000101B8" w:rsidRPr="00777B6B" w:rsidRDefault="000101B8" w:rsidP="006D79F7">
      <w:pPr>
        <w:spacing w:line="240" w:lineRule="atLeast"/>
        <w:jc w:val="both"/>
        <w:rPr>
          <w:rFonts w:ascii="Times New Roman" w:hAnsi="Times New Roman" w:cs="Times New Roman"/>
          <w:sz w:val="28"/>
          <w:szCs w:val="28"/>
          <w:lang w:val="uk-UA"/>
        </w:rPr>
      </w:pPr>
    </w:p>
    <w:p w:rsidR="000101B8" w:rsidRPr="00777B6B" w:rsidRDefault="000101B8" w:rsidP="0046199C">
      <w:pPr>
        <w:spacing w:line="240" w:lineRule="atLeast"/>
        <w:ind w:firstLine="567"/>
        <w:jc w:val="both"/>
        <w:rPr>
          <w:rFonts w:ascii="Times New Roman" w:hAnsi="Times New Roman" w:cs="Times New Roman"/>
          <w:sz w:val="28"/>
          <w:szCs w:val="28"/>
          <w:lang w:val="uk-UA"/>
        </w:rPr>
      </w:pPr>
      <w:r w:rsidRPr="00777B6B">
        <w:rPr>
          <w:rFonts w:ascii="Times New Roman" w:hAnsi="Times New Roman" w:cs="Times New Roman"/>
          <w:sz w:val="28"/>
          <w:szCs w:val="28"/>
          <w:lang w:val="uk-UA"/>
        </w:rPr>
        <w:t xml:space="preserve">Види занять і </w:t>
      </w:r>
      <w:r>
        <w:rPr>
          <w:rFonts w:ascii="Times New Roman" w:hAnsi="Times New Roman" w:cs="Times New Roman"/>
          <w:sz w:val="28"/>
          <w:szCs w:val="28"/>
          <w:lang w:val="uk-UA"/>
        </w:rPr>
        <w:t>кількість годин, яка на них відводиться.</w:t>
      </w:r>
    </w:p>
    <w:p w:rsidR="000101B8" w:rsidRPr="00777B6B" w:rsidRDefault="000101B8" w:rsidP="0046199C">
      <w:pPr>
        <w:spacing w:line="240" w:lineRule="atLeast"/>
        <w:ind w:firstLine="567"/>
        <w:jc w:val="both"/>
        <w:rPr>
          <w:rFonts w:ascii="Times New Roman" w:hAnsi="Times New Roman" w:cs="Times New Roman"/>
          <w:sz w:val="28"/>
          <w:szCs w:val="28"/>
          <w:lang w:val="uk-UA"/>
        </w:rPr>
      </w:pPr>
      <w:r w:rsidRPr="00777B6B">
        <w:rPr>
          <w:rFonts w:ascii="Times New Roman" w:hAnsi="Times New Roman" w:cs="Times New Roman"/>
          <w:sz w:val="28"/>
          <w:szCs w:val="28"/>
          <w:lang w:val="uk-UA"/>
        </w:rPr>
        <w:t>План вивчення дисципліни.</w:t>
      </w:r>
    </w:p>
    <w:p w:rsidR="000101B8" w:rsidRPr="00777B6B" w:rsidRDefault="000101B8" w:rsidP="006D79F7">
      <w:pPr>
        <w:spacing w:line="240" w:lineRule="atLeast"/>
        <w:jc w:val="both"/>
        <w:rPr>
          <w:rFonts w:ascii="Times New Roman" w:hAnsi="Times New Roman" w:cs="Times New Roman"/>
          <w:sz w:val="28"/>
          <w:szCs w:val="28"/>
          <w:lang w:val="uk-UA"/>
        </w:rPr>
      </w:pPr>
    </w:p>
    <w:p w:rsidR="000101B8" w:rsidRPr="00777B6B" w:rsidRDefault="000101B8" w:rsidP="006D79F7">
      <w:pPr>
        <w:pStyle w:val="NoSpacing"/>
        <w:tabs>
          <w:tab w:val="left" w:pos="4242"/>
        </w:tabs>
        <w:rPr>
          <w:rFonts w:ascii="Times New Roman" w:hAnsi="Times New Roman" w:cs="Times New Roman"/>
          <w:b/>
          <w:bCs/>
          <w:sz w:val="28"/>
          <w:szCs w:val="28"/>
          <w:lang w:val="uk-UA"/>
        </w:rPr>
      </w:pPr>
      <w:r>
        <w:rPr>
          <w:rFonts w:ascii="Times New Roman" w:hAnsi="Times New Roman" w:cs="Times New Roman"/>
          <w:b/>
          <w:bCs/>
          <w:sz w:val="28"/>
          <w:szCs w:val="28"/>
          <w:lang w:val="uk-UA"/>
        </w:rPr>
        <w:t>Розподіл годин/тем за видами занять</w:t>
      </w:r>
    </w:p>
    <w:tbl>
      <w:tblPr>
        <w:tblW w:w="485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528"/>
        <w:gridCol w:w="1015"/>
        <w:gridCol w:w="1244"/>
        <w:gridCol w:w="1512"/>
        <w:gridCol w:w="727"/>
        <w:gridCol w:w="978"/>
      </w:tblGrid>
      <w:tr w:rsidR="000101B8" w:rsidRPr="00777B6B">
        <w:trPr>
          <w:tblHeader/>
        </w:trPr>
        <w:tc>
          <w:tcPr>
            <w:tcW w:w="296" w:type="pct"/>
            <w:vMerge w:val="restart"/>
            <w:shd w:val="clear" w:color="auto" w:fill="FFFFFF"/>
            <w:vAlign w:val="center"/>
          </w:tcPr>
          <w:p w:rsidR="000101B8" w:rsidRPr="00745DB9" w:rsidRDefault="000101B8" w:rsidP="00F23F15">
            <w:pPr>
              <w:jc w:val="center"/>
              <w:rPr>
                <w:rFonts w:ascii="Times New Roman" w:hAnsi="Times New Roman" w:cs="Times New Roman"/>
                <w:sz w:val="24"/>
                <w:szCs w:val="24"/>
                <w:lang w:val="uk-UA"/>
              </w:rPr>
            </w:pPr>
            <w:r w:rsidRPr="00745DB9">
              <w:rPr>
                <w:rFonts w:ascii="Times New Roman" w:hAnsi="Times New Roman" w:cs="Times New Roman"/>
                <w:sz w:val="24"/>
                <w:szCs w:val="24"/>
                <w:lang w:val="uk-UA"/>
              </w:rPr>
              <w:t>№ з/п</w:t>
            </w:r>
          </w:p>
        </w:tc>
        <w:tc>
          <w:tcPr>
            <w:tcW w:w="1843" w:type="pct"/>
            <w:vMerge w:val="restart"/>
            <w:shd w:val="clear" w:color="auto" w:fill="FFFFFF"/>
            <w:vAlign w:val="center"/>
          </w:tcPr>
          <w:p w:rsidR="000101B8" w:rsidRPr="00F85B9F" w:rsidRDefault="000101B8" w:rsidP="00F23F15">
            <w:pPr>
              <w:jc w:val="center"/>
              <w:rPr>
                <w:rFonts w:ascii="Times New Roman" w:hAnsi="Times New Roman" w:cs="Times New Roman"/>
                <w:sz w:val="24"/>
                <w:szCs w:val="24"/>
                <w:lang w:val="uk-UA"/>
              </w:rPr>
            </w:pPr>
            <w:r>
              <w:rPr>
                <w:rFonts w:ascii="Times New Roman" w:hAnsi="Times New Roman" w:cs="Times New Roman"/>
                <w:sz w:val="24"/>
                <w:szCs w:val="24"/>
                <w:lang w:val="uk-UA"/>
              </w:rPr>
              <w:t>Назва теми/розділу дисципліни</w:t>
            </w:r>
          </w:p>
        </w:tc>
        <w:tc>
          <w:tcPr>
            <w:tcW w:w="2350" w:type="pct"/>
            <w:gridSpan w:val="4"/>
            <w:shd w:val="clear" w:color="auto" w:fill="FFFFFF"/>
            <w:vAlign w:val="center"/>
          </w:tcPr>
          <w:p w:rsidR="000101B8" w:rsidRPr="00F85B9F" w:rsidRDefault="000101B8" w:rsidP="00F23F15">
            <w:pPr>
              <w:jc w:val="center"/>
              <w:rPr>
                <w:rFonts w:ascii="Times New Roman" w:hAnsi="Times New Roman" w:cs="Times New Roman"/>
                <w:sz w:val="24"/>
                <w:szCs w:val="24"/>
                <w:lang w:val="uk-UA"/>
              </w:rPr>
            </w:pPr>
            <w:r>
              <w:rPr>
                <w:rFonts w:ascii="Times New Roman" w:hAnsi="Times New Roman" w:cs="Times New Roman"/>
                <w:sz w:val="24"/>
                <w:szCs w:val="24"/>
                <w:lang w:val="uk-UA"/>
              </w:rPr>
              <w:t>Форми організації навчання в годинах</w:t>
            </w:r>
          </w:p>
        </w:tc>
        <w:tc>
          <w:tcPr>
            <w:tcW w:w="511" w:type="pct"/>
            <w:shd w:val="clear" w:color="auto" w:fill="FFFFFF"/>
            <w:vAlign w:val="center"/>
          </w:tcPr>
          <w:p w:rsidR="000101B8" w:rsidRPr="00F85B9F" w:rsidRDefault="000101B8" w:rsidP="00F23F15">
            <w:pPr>
              <w:jc w:val="center"/>
              <w:rPr>
                <w:rFonts w:ascii="Times New Roman" w:hAnsi="Times New Roman" w:cs="Times New Roman"/>
                <w:sz w:val="24"/>
                <w:szCs w:val="24"/>
                <w:lang w:val="uk-UA"/>
              </w:rPr>
            </w:pPr>
          </w:p>
        </w:tc>
      </w:tr>
      <w:tr w:rsidR="000101B8" w:rsidRPr="00777B6B">
        <w:trPr>
          <w:tblHeader/>
        </w:trPr>
        <w:tc>
          <w:tcPr>
            <w:tcW w:w="296" w:type="pct"/>
            <w:vMerge/>
            <w:shd w:val="clear" w:color="auto" w:fill="FFFFFF"/>
            <w:vAlign w:val="center"/>
          </w:tcPr>
          <w:p w:rsidR="000101B8" w:rsidRPr="00777B6B" w:rsidRDefault="000101B8" w:rsidP="00F23F15">
            <w:pPr>
              <w:jc w:val="center"/>
              <w:rPr>
                <w:rFonts w:ascii="Times New Roman" w:hAnsi="Times New Roman" w:cs="Times New Roman"/>
                <w:sz w:val="28"/>
                <w:szCs w:val="28"/>
                <w:lang w:val="uk-UA"/>
              </w:rPr>
            </w:pPr>
          </w:p>
        </w:tc>
        <w:tc>
          <w:tcPr>
            <w:tcW w:w="1843" w:type="pct"/>
            <w:vMerge/>
            <w:shd w:val="clear" w:color="auto" w:fill="FFFFFF"/>
            <w:vAlign w:val="center"/>
          </w:tcPr>
          <w:p w:rsidR="000101B8" w:rsidRPr="00F85B9F" w:rsidRDefault="000101B8" w:rsidP="00F23F15">
            <w:pPr>
              <w:pStyle w:val="Footer"/>
              <w:jc w:val="center"/>
              <w:rPr>
                <w:rFonts w:cs="Calibri"/>
                <w:lang w:val="uk-UA"/>
              </w:rPr>
            </w:pPr>
          </w:p>
        </w:tc>
        <w:tc>
          <w:tcPr>
            <w:tcW w:w="530" w:type="pct"/>
            <w:shd w:val="clear" w:color="auto" w:fill="FFFFFF"/>
            <w:vAlign w:val="center"/>
          </w:tcPr>
          <w:p w:rsidR="000101B8" w:rsidRPr="00F85B9F" w:rsidRDefault="000101B8" w:rsidP="00F23F15">
            <w:pPr>
              <w:jc w:val="center"/>
              <w:rPr>
                <w:rFonts w:ascii="Times New Roman" w:hAnsi="Times New Roman" w:cs="Times New Roman"/>
                <w:sz w:val="24"/>
                <w:szCs w:val="24"/>
                <w:lang w:val="uk-UA"/>
              </w:rPr>
            </w:pPr>
            <w:r>
              <w:rPr>
                <w:rFonts w:ascii="Times New Roman" w:hAnsi="Times New Roman" w:cs="Times New Roman"/>
                <w:sz w:val="24"/>
                <w:szCs w:val="24"/>
                <w:lang w:val="uk-UA"/>
              </w:rPr>
              <w:t>Лекції</w:t>
            </w:r>
          </w:p>
        </w:tc>
        <w:tc>
          <w:tcPr>
            <w:tcW w:w="650" w:type="pct"/>
            <w:shd w:val="clear" w:color="auto" w:fill="FFFFFF"/>
            <w:vAlign w:val="center"/>
          </w:tcPr>
          <w:p w:rsidR="000101B8" w:rsidRPr="00F85B9F" w:rsidRDefault="000101B8" w:rsidP="00F23F15">
            <w:pPr>
              <w:ind w:right="-108"/>
              <w:jc w:val="center"/>
              <w:rPr>
                <w:rFonts w:ascii="Times New Roman" w:hAnsi="Times New Roman" w:cs="Times New Roman"/>
                <w:sz w:val="24"/>
                <w:szCs w:val="24"/>
                <w:lang w:val="uk-UA"/>
              </w:rPr>
            </w:pPr>
            <w:r>
              <w:rPr>
                <w:rFonts w:ascii="Times New Roman" w:hAnsi="Times New Roman" w:cs="Times New Roman"/>
                <w:sz w:val="24"/>
                <w:szCs w:val="24"/>
                <w:lang w:val="uk-UA"/>
              </w:rPr>
              <w:t>Практичні заняття</w:t>
            </w:r>
          </w:p>
        </w:tc>
        <w:tc>
          <w:tcPr>
            <w:tcW w:w="790" w:type="pct"/>
            <w:shd w:val="clear" w:color="auto" w:fill="FFFFFF"/>
            <w:vAlign w:val="center"/>
          </w:tcPr>
          <w:p w:rsidR="000101B8" w:rsidRPr="00F85B9F" w:rsidRDefault="000101B8" w:rsidP="00F23F15">
            <w:pPr>
              <w:jc w:val="center"/>
              <w:rPr>
                <w:rFonts w:ascii="Times New Roman" w:hAnsi="Times New Roman" w:cs="Times New Roman"/>
                <w:sz w:val="24"/>
                <w:szCs w:val="24"/>
                <w:lang w:val="uk-UA"/>
              </w:rPr>
            </w:pPr>
            <w:r w:rsidRPr="00F85B9F">
              <w:rPr>
                <w:rFonts w:ascii="Times New Roman" w:hAnsi="Times New Roman" w:cs="Times New Roman"/>
                <w:sz w:val="24"/>
                <w:szCs w:val="24"/>
                <w:lang w:val="uk-UA"/>
              </w:rPr>
              <w:t>С</w:t>
            </w:r>
            <w:r>
              <w:rPr>
                <w:rFonts w:ascii="Times New Roman" w:hAnsi="Times New Roman" w:cs="Times New Roman"/>
                <w:sz w:val="24"/>
                <w:szCs w:val="24"/>
                <w:lang w:val="uk-UA"/>
              </w:rPr>
              <w:t>емінарські заняття</w:t>
            </w:r>
          </w:p>
        </w:tc>
        <w:tc>
          <w:tcPr>
            <w:tcW w:w="380" w:type="pct"/>
            <w:shd w:val="clear" w:color="auto" w:fill="FFFFFF"/>
            <w:vAlign w:val="center"/>
          </w:tcPr>
          <w:p w:rsidR="000101B8" w:rsidRPr="00F85B9F" w:rsidRDefault="000101B8" w:rsidP="00F23F15">
            <w:pPr>
              <w:jc w:val="center"/>
              <w:rPr>
                <w:rFonts w:ascii="Times New Roman" w:hAnsi="Times New Roman" w:cs="Times New Roman"/>
                <w:sz w:val="24"/>
                <w:szCs w:val="24"/>
                <w:lang w:val="uk-UA"/>
              </w:rPr>
            </w:pPr>
            <w:r>
              <w:rPr>
                <w:rFonts w:ascii="Times New Roman" w:hAnsi="Times New Roman" w:cs="Times New Roman"/>
                <w:sz w:val="24"/>
                <w:szCs w:val="24"/>
                <w:lang w:val="uk-UA"/>
              </w:rPr>
              <w:t>СР</w:t>
            </w:r>
          </w:p>
        </w:tc>
        <w:tc>
          <w:tcPr>
            <w:tcW w:w="511" w:type="pct"/>
            <w:shd w:val="clear" w:color="auto" w:fill="FFFFFF"/>
            <w:vAlign w:val="center"/>
          </w:tcPr>
          <w:p w:rsidR="000101B8" w:rsidRPr="00F85B9F" w:rsidRDefault="000101B8" w:rsidP="00F23F15">
            <w:pPr>
              <w:jc w:val="center"/>
              <w:rPr>
                <w:rFonts w:ascii="Times New Roman" w:hAnsi="Times New Roman" w:cs="Times New Roman"/>
                <w:sz w:val="24"/>
                <w:szCs w:val="24"/>
                <w:lang w:val="uk-UA"/>
              </w:rPr>
            </w:pPr>
            <w:r>
              <w:rPr>
                <w:rFonts w:ascii="Times New Roman" w:hAnsi="Times New Roman" w:cs="Times New Roman"/>
                <w:sz w:val="24"/>
                <w:szCs w:val="24"/>
                <w:lang w:val="uk-UA"/>
              </w:rPr>
              <w:t>В/</w:t>
            </w:r>
            <w:r w:rsidRPr="00206C2C">
              <w:rPr>
                <w:rFonts w:ascii="Times New Roman" w:hAnsi="Times New Roman" w:cs="Times New Roman"/>
                <w:color w:val="FF0000"/>
                <w:sz w:val="24"/>
                <w:szCs w:val="24"/>
                <w:lang w:val="uk-UA"/>
              </w:rPr>
              <w:t>У</w:t>
            </w:r>
            <w:r>
              <w:rPr>
                <w:rFonts w:ascii="Times New Roman" w:hAnsi="Times New Roman" w:cs="Times New Roman"/>
                <w:sz w:val="24"/>
                <w:szCs w:val="24"/>
                <w:lang w:val="uk-UA"/>
              </w:rPr>
              <w:t>сього</w:t>
            </w:r>
          </w:p>
        </w:tc>
      </w:tr>
      <w:tr w:rsidR="000101B8" w:rsidRPr="00777B6B">
        <w:trPr>
          <w:trHeight w:val="386"/>
        </w:trPr>
        <w:tc>
          <w:tcPr>
            <w:tcW w:w="296" w:type="pct"/>
            <w:shd w:val="clear" w:color="auto" w:fill="FFFFFF"/>
          </w:tcPr>
          <w:p w:rsidR="000101B8" w:rsidRPr="00777B6B" w:rsidRDefault="000101B8" w:rsidP="00F23F15">
            <w:pPr>
              <w:rPr>
                <w:rFonts w:ascii="Times New Roman" w:hAnsi="Times New Roman" w:cs="Times New Roman"/>
                <w:sz w:val="28"/>
                <w:szCs w:val="28"/>
                <w:lang w:val="uk-UA"/>
              </w:rPr>
            </w:pPr>
            <w:r w:rsidRPr="00777B6B">
              <w:rPr>
                <w:rFonts w:ascii="Times New Roman" w:hAnsi="Times New Roman" w:cs="Times New Roman"/>
                <w:sz w:val="28"/>
                <w:szCs w:val="28"/>
                <w:lang w:val="uk-UA"/>
              </w:rPr>
              <w:t>1.</w:t>
            </w:r>
          </w:p>
        </w:tc>
        <w:tc>
          <w:tcPr>
            <w:tcW w:w="1843" w:type="pct"/>
            <w:shd w:val="clear" w:color="auto" w:fill="FFFFFF"/>
          </w:tcPr>
          <w:p w:rsidR="000101B8" w:rsidRPr="00777B6B" w:rsidRDefault="000101B8" w:rsidP="00F23F15">
            <w:pPr>
              <w:rPr>
                <w:rFonts w:ascii="Times New Roman" w:hAnsi="Times New Roman" w:cs="Times New Roman"/>
                <w:sz w:val="28"/>
                <w:szCs w:val="28"/>
                <w:lang w:val="uk-UA"/>
              </w:rPr>
            </w:pPr>
          </w:p>
        </w:tc>
        <w:tc>
          <w:tcPr>
            <w:tcW w:w="530"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c>
          <w:tcPr>
            <w:tcW w:w="650"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c>
          <w:tcPr>
            <w:tcW w:w="790"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c>
          <w:tcPr>
            <w:tcW w:w="380"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c>
          <w:tcPr>
            <w:tcW w:w="511"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r>
      <w:tr w:rsidR="000101B8" w:rsidRPr="00777B6B">
        <w:tc>
          <w:tcPr>
            <w:tcW w:w="296" w:type="pct"/>
            <w:shd w:val="clear" w:color="auto" w:fill="FFFFFF"/>
          </w:tcPr>
          <w:p w:rsidR="000101B8" w:rsidRPr="00777B6B" w:rsidRDefault="000101B8" w:rsidP="00F23F15">
            <w:pPr>
              <w:rPr>
                <w:rFonts w:ascii="Times New Roman" w:hAnsi="Times New Roman" w:cs="Times New Roman"/>
                <w:sz w:val="28"/>
                <w:szCs w:val="28"/>
                <w:lang w:val="uk-UA"/>
              </w:rPr>
            </w:pPr>
            <w:r w:rsidRPr="00777B6B">
              <w:rPr>
                <w:rFonts w:ascii="Times New Roman" w:hAnsi="Times New Roman" w:cs="Times New Roman"/>
                <w:sz w:val="28"/>
                <w:szCs w:val="28"/>
                <w:lang w:val="uk-UA"/>
              </w:rPr>
              <w:t>2.</w:t>
            </w:r>
          </w:p>
        </w:tc>
        <w:tc>
          <w:tcPr>
            <w:tcW w:w="1843" w:type="pct"/>
            <w:shd w:val="clear" w:color="auto" w:fill="FFFFFF"/>
          </w:tcPr>
          <w:p w:rsidR="000101B8" w:rsidRPr="00777B6B" w:rsidRDefault="000101B8" w:rsidP="00F23F15">
            <w:pPr>
              <w:rPr>
                <w:rFonts w:ascii="Times New Roman" w:hAnsi="Times New Roman" w:cs="Times New Roman"/>
                <w:sz w:val="28"/>
                <w:szCs w:val="28"/>
                <w:lang w:val="uk-UA"/>
              </w:rPr>
            </w:pPr>
          </w:p>
        </w:tc>
        <w:tc>
          <w:tcPr>
            <w:tcW w:w="530"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c>
          <w:tcPr>
            <w:tcW w:w="650"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c>
          <w:tcPr>
            <w:tcW w:w="790"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c>
          <w:tcPr>
            <w:tcW w:w="380"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c>
          <w:tcPr>
            <w:tcW w:w="511"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r>
      <w:tr w:rsidR="000101B8" w:rsidRPr="00777B6B">
        <w:tc>
          <w:tcPr>
            <w:tcW w:w="296" w:type="pct"/>
            <w:shd w:val="clear" w:color="auto" w:fill="FFFFFF"/>
          </w:tcPr>
          <w:p w:rsidR="000101B8" w:rsidRPr="00777B6B" w:rsidRDefault="000101B8" w:rsidP="00F23F15">
            <w:pP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843" w:type="pct"/>
            <w:shd w:val="clear" w:color="auto" w:fill="FFFFFF"/>
          </w:tcPr>
          <w:p w:rsidR="000101B8" w:rsidRPr="00777B6B" w:rsidRDefault="000101B8" w:rsidP="00F23F15">
            <w:pPr>
              <w:rPr>
                <w:rFonts w:ascii="Times New Roman" w:hAnsi="Times New Roman" w:cs="Times New Roman"/>
                <w:sz w:val="28"/>
                <w:szCs w:val="28"/>
                <w:lang w:val="uk-UA"/>
              </w:rPr>
            </w:pPr>
          </w:p>
        </w:tc>
        <w:tc>
          <w:tcPr>
            <w:tcW w:w="530"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c>
          <w:tcPr>
            <w:tcW w:w="650"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c>
          <w:tcPr>
            <w:tcW w:w="790"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c>
          <w:tcPr>
            <w:tcW w:w="380"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c>
          <w:tcPr>
            <w:tcW w:w="511" w:type="pct"/>
            <w:shd w:val="clear" w:color="auto" w:fill="FFFFFF"/>
            <w:vAlign w:val="center"/>
          </w:tcPr>
          <w:p w:rsidR="000101B8" w:rsidRPr="00777B6B" w:rsidRDefault="000101B8" w:rsidP="00F23F15">
            <w:pPr>
              <w:jc w:val="center"/>
              <w:rPr>
                <w:rFonts w:ascii="Times New Roman" w:hAnsi="Times New Roman" w:cs="Times New Roman"/>
                <w:color w:val="000000"/>
                <w:sz w:val="28"/>
                <w:szCs w:val="28"/>
                <w:lang w:val="uk-UA"/>
              </w:rPr>
            </w:pPr>
          </w:p>
        </w:tc>
      </w:tr>
    </w:tbl>
    <w:p w:rsidR="000101B8" w:rsidRPr="00777B6B" w:rsidRDefault="000101B8" w:rsidP="006D79F7">
      <w:pPr>
        <w:tabs>
          <w:tab w:val="left" w:pos="1680"/>
        </w:tabs>
        <w:spacing w:line="240" w:lineRule="atLeast"/>
        <w:rPr>
          <w:rFonts w:ascii="Times New Roman" w:hAnsi="Times New Roman" w:cs="Times New Roman"/>
          <w:sz w:val="28"/>
          <w:szCs w:val="28"/>
          <w:lang w:val="uk-UA"/>
        </w:rPr>
      </w:pPr>
    </w:p>
    <w:p w:rsidR="000101B8" w:rsidRPr="00777B6B" w:rsidRDefault="000101B8" w:rsidP="006D79F7">
      <w:pPr>
        <w:pStyle w:val="NoSpacing"/>
        <w:tabs>
          <w:tab w:val="left" w:pos="4242"/>
        </w:tabs>
        <w:rPr>
          <w:rFonts w:ascii="Times New Roman" w:hAnsi="Times New Roman" w:cs="Times New Roman"/>
          <w:b/>
          <w:bCs/>
          <w:sz w:val="28"/>
          <w:szCs w:val="28"/>
          <w:lang w:val="uk-UA"/>
        </w:rPr>
      </w:pPr>
      <w:r>
        <w:rPr>
          <w:rFonts w:ascii="Times New Roman" w:hAnsi="Times New Roman" w:cs="Times New Roman"/>
          <w:b/>
          <w:bCs/>
          <w:sz w:val="28"/>
          <w:szCs w:val="28"/>
          <w:lang w:val="uk-UA"/>
        </w:rPr>
        <w:t>Тематичний план лекцій</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2535"/>
        <w:gridCol w:w="1177"/>
        <w:gridCol w:w="2135"/>
        <w:gridCol w:w="3190"/>
      </w:tblGrid>
      <w:tr w:rsidR="000101B8" w:rsidRPr="00777B6B">
        <w:tc>
          <w:tcPr>
            <w:tcW w:w="567" w:type="dxa"/>
            <w:vAlign w:val="center"/>
          </w:tcPr>
          <w:p w:rsidR="000101B8" w:rsidRPr="00C66C1C" w:rsidRDefault="000101B8" w:rsidP="00F23F15">
            <w:pPr>
              <w:pStyle w:val="NoSpacing"/>
              <w:tabs>
                <w:tab w:val="left" w:pos="4242"/>
              </w:tabs>
              <w:rPr>
                <w:rFonts w:ascii="Times New Roman" w:hAnsi="Times New Roman" w:cs="Times New Roman"/>
                <w:sz w:val="24"/>
                <w:szCs w:val="24"/>
                <w:lang w:val="uk-UA"/>
              </w:rPr>
            </w:pPr>
            <w:r w:rsidRPr="00C66C1C">
              <w:rPr>
                <w:rFonts w:ascii="Times New Roman" w:hAnsi="Times New Roman" w:cs="Times New Roman"/>
                <w:sz w:val="24"/>
                <w:szCs w:val="24"/>
                <w:lang w:val="uk-UA"/>
              </w:rPr>
              <w:t>№</w:t>
            </w:r>
          </w:p>
          <w:p w:rsidR="000101B8" w:rsidRPr="00C66C1C" w:rsidRDefault="000101B8" w:rsidP="00F23F15">
            <w:pPr>
              <w:pStyle w:val="NoSpacing"/>
              <w:tabs>
                <w:tab w:val="left" w:pos="4242"/>
              </w:tabs>
              <w:rPr>
                <w:rFonts w:ascii="Times New Roman" w:hAnsi="Times New Roman" w:cs="Times New Roman"/>
                <w:sz w:val="24"/>
                <w:szCs w:val="24"/>
                <w:lang w:val="uk-UA"/>
              </w:rPr>
            </w:pPr>
            <w:r w:rsidRPr="00C66C1C">
              <w:rPr>
                <w:rFonts w:ascii="Times New Roman" w:hAnsi="Times New Roman" w:cs="Times New Roman"/>
                <w:sz w:val="24"/>
                <w:szCs w:val="24"/>
                <w:lang w:val="uk-UA"/>
              </w:rPr>
              <w:t>з/п</w:t>
            </w:r>
          </w:p>
        </w:tc>
        <w:tc>
          <w:tcPr>
            <w:tcW w:w="2535" w:type="dxa"/>
            <w:vAlign w:val="center"/>
          </w:tcPr>
          <w:p w:rsidR="000101B8" w:rsidRPr="00C66C1C" w:rsidRDefault="000101B8" w:rsidP="00F23F15">
            <w:pPr>
              <w:pStyle w:val="NoSpacing"/>
              <w:tabs>
                <w:tab w:val="left" w:pos="4242"/>
              </w:tabs>
              <w:rPr>
                <w:rFonts w:ascii="Times New Roman" w:hAnsi="Times New Roman" w:cs="Times New Roman"/>
                <w:sz w:val="24"/>
                <w:szCs w:val="24"/>
                <w:lang w:val="uk-UA"/>
              </w:rPr>
            </w:pPr>
            <w:r w:rsidRPr="00C66C1C">
              <w:rPr>
                <w:rFonts w:ascii="Times New Roman" w:hAnsi="Times New Roman" w:cs="Times New Roman"/>
                <w:sz w:val="24"/>
                <w:szCs w:val="24"/>
                <w:lang w:val="uk-UA"/>
              </w:rPr>
              <w:t>Назва теми лекції</w:t>
            </w:r>
          </w:p>
        </w:tc>
        <w:tc>
          <w:tcPr>
            <w:tcW w:w="1177" w:type="dxa"/>
            <w:vAlign w:val="center"/>
          </w:tcPr>
          <w:p w:rsidR="000101B8" w:rsidRPr="00C66C1C" w:rsidRDefault="000101B8" w:rsidP="00F23F15">
            <w:pPr>
              <w:pStyle w:val="NoSpacing"/>
              <w:tabs>
                <w:tab w:val="left" w:pos="4242"/>
              </w:tabs>
              <w:rPr>
                <w:rFonts w:ascii="Times New Roman" w:hAnsi="Times New Roman" w:cs="Times New Roman"/>
                <w:sz w:val="24"/>
                <w:szCs w:val="24"/>
                <w:lang w:val="uk-UA"/>
              </w:rPr>
            </w:pPr>
            <w:r>
              <w:rPr>
                <w:rFonts w:ascii="Times New Roman" w:hAnsi="Times New Roman" w:cs="Times New Roman"/>
                <w:sz w:val="24"/>
                <w:szCs w:val="24"/>
                <w:lang w:val="uk-UA"/>
              </w:rPr>
              <w:t>Кількість годин</w:t>
            </w:r>
          </w:p>
        </w:tc>
        <w:tc>
          <w:tcPr>
            <w:tcW w:w="2135" w:type="dxa"/>
            <w:vAlign w:val="center"/>
          </w:tcPr>
          <w:p w:rsidR="000101B8" w:rsidRPr="00C66C1C" w:rsidRDefault="000101B8" w:rsidP="00F23F15">
            <w:pPr>
              <w:pStyle w:val="NoSpacing"/>
              <w:tabs>
                <w:tab w:val="left" w:pos="4242"/>
              </w:tabs>
              <w:rPr>
                <w:rFonts w:ascii="Times New Roman" w:hAnsi="Times New Roman" w:cs="Times New Roman"/>
                <w:sz w:val="24"/>
                <w:szCs w:val="24"/>
                <w:lang w:val="uk-UA"/>
              </w:rPr>
            </w:pPr>
            <w:r w:rsidRPr="00C66C1C">
              <w:rPr>
                <w:rFonts w:ascii="Times New Roman" w:hAnsi="Times New Roman" w:cs="Times New Roman"/>
                <w:sz w:val="24"/>
                <w:szCs w:val="24"/>
                <w:lang w:val="uk-UA"/>
              </w:rPr>
              <w:t>Форма проведення (оглядова, проблемна та ін.)</w:t>
            </w:r>
          </w:p>
        </w:tc>
        <w:tc>
          <w:tcPr>
            <w:tcW w:w="3190" w:type="dxa"/>
            <w:vAlign w:val="center"/>
          </w:tcPr>
          <w:p w:rsidR="000101B8" w:rsidRPr="00C66C1C" w:rsidRDefault="000101B8" w:rsidP="00F23F15">
            <w:pPr>
              <w:pStyle w:val="NoSpacing"/>
              <w:tabs>
                <w:tab w:val="left" w:pos="4242"/>
              </w:tabs>
              <w:rPr>
                <w:rFonts w:ascii="Times New Roman" w:hAnsi="Times New Roman" w:cs="Times New Roman"/>
                <w:sz w:val="24"/>
                <w:szCs w:val="24"/>
                <w:lang w:val="uk-UA"/>
              </w:rPr>
            </w:pPr>
            <w:r w:rsidRPr="00C66C1C">
              <w:rPr>
                <w:rFonts w:ascii="Times New Roman" w:hAnsi="Times New Roman" w:cs="Times New Roman"/>
                <w:sz w:val="24"/>
                <w:szCs w:val="24"/>
                <w:lang w:val="uk-UA"/>
              </w:rPr>
              <w:t>Завдання для студентів до лекції</w:t>
            </w:r>
          </w:p>
        </w:tc>
      </w:tr>
      <w:tr w:rsidR="000101B8" w:rsidRPr="00777B6B">
        <w:tc>
          <w:tcPr>
            <w:tcW w:w="567" w:type="dxa"/>
          </w:tcPr>
          <w:p w:rsidR="000101B8" w:rsidRPr="00777B6B" w:rsidRDefault="000101B8" w:rsidP="00F23F15">
            <w:pPr>
              <w:pStyle w:val="NoSpacing"/>
              <w:tabs>
                <w:tab w:val="left" w:pos="4242"/>
              </w:tabs>
              <w:rPr>
                <w:rFonts w:ascii="Times New Roman" w:hAnsi="Times New Roman" w:cs="Times New Roman"/>
                <w:sz w:val="28"/>
                <w:szCs w:val="28"/>
                <w:lang w:val="uk-UA"/>
              </w:rPr>
            </w:pPr>
            <w:r w:rsidRPr="00777B6B">
              <w:rPr>
                <w:rFonts w:ascii="Times New Roman" w:hAnsi="Times New Roman" w:cs="Times New Roman"/>
                <w:sz w:val="28"/>
                <w:szCs w:val="28"/>
                <w:lang w:val="uk-UA"/>
              </w:rPr>
              <w:t>1</w:t>
            </w:r>
            <w:r>
              <w:rPr>
                <w:rFonts w:ascii="Times New Roman" w:hAnsi="Times New Roman" w:cs="Times New Roman"/>
                <w:sz w:val="28"/>
                <w:szCs w:val="28"/>
                <w:lang w:val="uk-UA"/>
              </w:rPr>
              <w:t>.</w:t>
            </w:r>
          </w:p>
        </w:tc>
        <w:tc>
          <w:tcPr>
            <w:tcW w:w="2535" w:type="dxa"/>
            <w:vAlign w:val="center"/>
          </w:tcPr>
          <w:p w:rsidR="000101B8" w:rsidRPr="00777B6B" w:rsidRDefault="000101B8" w:rsidP="00F23F15">
            <w:pPr>
              <w:pStyle w:val="NoSpacing"/>
              <w:tabs>
                <w:tab w:val="left" w:pos="4242"/>
              </w:tabs>
              <w:rPr>
                <w:rFonts w:ascii="Times New Roman" w:hAnsi="Times New Roman" w:cs="Times New Roman"/>
                <w:sz w:val="28"/>
                <w:szCs w:val="28"/>
                <w:lang w:val="uk-UA"/>
              </w:rPr>
            </w:pPr>
          </w:p>
        </w:tc>
        <w:tc>
          <w:tcPr>
            <w:tcW w:w="1177" w:type="dxa"/>
            <w:vAlign w:val="center"/>
          </w:tcPr>
          <w:p w:rsidR="000101B8" w:rsidRPr="00777B6B" w:rsidRDefault="000101B8" w:rsidP="00F23F15">
            <w:pPr>
              <w:pStyle w:val="NoSpacing"/>
              <w:tabs>
                <w:tab w:val="left" w:pos="4242"/>
              </w:tabs>
              <w:rPr>
                <w:rFonts w:ascii="Times New Roman" w:hAnsi="Times New Roman" w:cs="Times New Roman"/>
                <w:sz w:val="28"/>
                <w:szCs w:val="28"/>
                <w:lang w:val="uk-UA"/>
              </w:rPr>
            </w:pPr>
          </w:p>
        </w:tc>
        <w:tc>
          <w:tcPr>
            <w:tcW w:w="2135" w:type="dxa"/>
            <w:vAlign w:val="center"/>
          </w:tcPr>
          <w:p w:rsidR="000101B8" w:rsidRPr="00777B6B" w:rsidRDefault="000101B8" w:rsidP="00F23F15">
            <w:pPr>
              <w:pStyle w:val="NoSpacing"/>
              <w:tabs>
                <w:tab w:val="left" w:pos="4242"/>
              </w:tabs>
              <w:rPr>
                <w:rFonts w:ascii="Times New Roman" w:hAnsi="Times New Roman" w:cs="Times New Roman"/>
                <w:sz w:val="28"/>
                <w:szCs w:val="28"/>
                <w:lang w:val="uk-UA"/>
              </w:rPr>
            </w:pPr>
          </w:p>
        </w:tc>
        <w:tc>
          <w:tcPr>
            <w:tcW w:w="3190" w:type="dxa"/>
            <w:vAlign w:val="center"/>
          </w:tcPr>
          <w:p w:rsidR="000101B8" w:rsidRPr="00777B6B" w:rsidRDefault="000101B8" w:rsidP="00F23F15">
            <w:pPr>
              <w:pStyle w:val="NoSpacing"/>
              <w:tabs>
                <w:tab w:val="left" w:pos="4242"/>
              </w:tabs>
              <w:rPr>
                <w:rFonts w:ascii="Times New Roman" w:hAnsi="Times New Roman" w:cs="Times New Roman"/>
                <w:sz w:val="28"/>
                <w:szCs w:val="28"/>
                <w:lang w:val="uk-UA"/>
              </w:rPr>
            </w:pPr>
          </w:p>
        </w:tc>
      </w:tr>
      <w:tr w:rsidR="000101B8" w:rsidRPr="00777B6B">
        <w:tc>
          <w:tcPr>
            <w:tcW w:w="567" w:type="dxa"/>
          </w:tcPr>
          <w:p w:rsidR="000101B8" w:rsidRPr="00777B6B" w:rsidRDefault="000101B8" w:rsidP="00F23F15">
            <w:pPr>
              <w:pStyle w:val="NoSpacing"/>
              <w:tabs>
                <w:tab w:val="left" w:pos="4242"/>
              </w:tabs>
              <w:rPr>
                <w:rFonts w:ascii="Times New Roman" w:hAnsi="Times New Roman" w:cs="Times New Roman"/>
                <w:sz w:val="28"/>
                <w:szCs w:val="28"/>
                <w:lang w:val="uk-UA"/>
              </w:rPr>
            </w:pPr>
            <w:r w:rsidRPr="00777B6B">
              <w:rPr>
                <w:rFonts w:ascii="Times New Roman" w:hAnsi="Times New Roman" w:cs="Times New Roman"/>
                <w:sz w:val="28"/>
                <w:szCs w:val="28"/>
                <w:lang w:val="uk-UA"/>
              </w:rPr>
              <w:t>2</w:t>
            </w:r>
            <w:r>
              <w:rPr>
                <w:rFonts w:ascii="Times New Roman" w:hAnsi="Times New Roman" w:cs="Times New Roman"/>
                <w:sz w:val="28"/>
                <w:szCs w:val="28"/>
                <w:lang w:val="uk-UA"/>
              </w:rPr>
              <w:t>.</w:t>
            </w:r>
          </w:p>
        </w:tc>
        <w:tc>
          <w:tcPr>
            <w:tcW w:w="2535" w:type="dxa"/>
            <w:vAlign w:val="center"/>
          </w:tcPr>
          <w:p w:rsidR="000101B8" w:rsidRPr="00777B6B" w:rsidRDefault="000101B8" w:rsidP="00F23F15">
            <w:pPr>
              <w:pStyle w:val="NoSpacing"/>
              <w:tabs>
                <w:tab w:val="left" w:pos="4242"/>
              </w:tabs>
              <w:rPr>
                <w:rFonts w:ascii="Times New Roman" w:hAnsi="Times New Roman" w:cs="Times New Roman"/>
                <w:sz w:val="28"/>
                <w:szCs w:val="28"/>
                <w:lang w:val="uk-UA"/>
              </w:rPr>
            </w:pPr>
          </w:p>
        </w:tc>
        <w:tc>
          <w:tcPr>
            <w:tcW w:w="1177" w:type="dxa"/>
            <w:vAlign w:val="center"/>
          </w:tcPr>
          <w:p w:rsidR="000101B8" w:rsidRPr="00777B6B" w:rsidRDefault="000101B8" w:rsidP="00F23F15">
            <w:pPr>
              <w:pStyle w:val="NoSpacing"/>
              <w:tabs>
                <w:tab w:val="left" w:pos="4242"/>
              </w:tabs>
              <w:rPr>
                <w:rFonts w:ascii="Times New Roman" w:hAnsi="Times New Roman" w:cs="Times New Roman"/>
                <w:sz w:val="28"/>
                <w:szCs w:val="28"/>
                <w:lang w:val="uk-UA"/>
              </w:rPr>
            </w:pPr>
          </w:p>
        </w:tc>
        <w:tc>
          <w:tcPr>
            <w:tcW w:w="2135" w:type="dxa"/>
            <w:vAlign w:val="center"/>
          </w:tcPr>
          <w:p w:rsidR="000101B8" w:rsidRPr="00777B6B" w:rsidRDefault="000101B8" w:rsidP="00F23F15">
            <w:pPr>
              <w:pStyle w:val="NoSpacing"/>
              <w:tabs>
                <w:tab w:val="left" w:pos="4242"/>
              </w:tabs>
              <w:rPr>
                <w:rFonts w:ascii="Times New Roman" w:hAnsi="Times New Roman" w:cs="Times New Roman"/>
                <w:sz w:val="28"/>
                <w:szCs w:val="28"/>
                <w:lang w:val="uk-UA"/>
              </w:rPr>
            </w:pPr>
          </w:p>
        </w:tc>
        <w:tc>
          <w:tcPr>
            <w:tcW w:w="3190" w:type="dxa"/>
            <w:vAlign w:val="center"/>
          </w:tcPr>
          <w:p w:rsidR="000101B8" w:rsidRPr="00777B6B" w:rsidRDefault="000101B8" w:rsidP="00F23F15">
            <w:pPr>
              <w:pStyle w:val="NoSpacing"/>
              <w:tabs>
                <w:tab w:val="left" w:pos="4242"/>
              </w:tabs>
              <w:rPr>
                <w:rFonts w:ascii="Times New Roman" w:hAnsi="Times New Roman" w:cs="Times New Roman"/>
                <w:sz w:val="28"/>
                <w:szCs w:val="28"/>
                <w:lang w:val="uk-UA"/>
              </w:rPr>
            </w:pPr>
          </w:p>
        </w:tc>
      </w:tr>
      <w:tr w:rsidR="000101B8" w:rsidRPr="00777B6B">
        <w:tc>
          <w:tcPr>
            <w:tcW w:w="567" w:type="dxa"/>
          </w:tcPr>
          <w:p w:rsidR="000101B8" w:rsidRPr="00777B6B" w:rsidRDefault="000101B8" w:rsidP="005B460A">
            <w:pPr>
              <w:pStyle w:val="NoSpacing"/>
              <w:tabs>
                <w:tab w:val="left" w:pos="4242"/>
              </w:tabs>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535" w:type="dxa"/>
            <w:vAlign w:val="center"/>
          </w:tcPr>
          <w:p w:rsidR="000101B8" w:rsidRPr="00777B6B" w:rsidRDefault="000101B8" w:rsidP="00F23F15">
            <w:pPr>
              <w:pStyle w:val="NoSpacing"/>
              <w:tabs>
                <w:tab w:val="left" w:pos="4242"/>
              </w:tabs>
              <w:rPr>
                <w:rFonts w:ascii="Times New Roman" w:hAnsi="Times New Roman" w:cs="Times New Roman"/>
                <w:sz w:val="28"/>
                <w:szCs w:val="28"/>
                <w:lang w:val="uk-UA"/>
              </w:rPr>
            </w:pPr>
          </w:p>
        </w:tc>
        <w:tc>
          <w:tcPr>
            <w:tcW w:w="1177" w:type="dxa"/>
            <w:vAlign w:val="center"/>
          </w:tcPr>
          <w:p w:rsidR="000101B8" w:rsidRPr="00777B6B" w:rsidRDefault="000101B8" w:rsidP="00F23F15">
            <w:pPr>
              <w:pStyle w:val="NoSpacing"/>
              <w:tabs>
                <w:tab w:val="left" w:pos="4242"/>
              </w:tabs>
              <w:rPr>
                <w:rFonts w:ascii="Times New Roman" w:hAnsi="Times New Roman" w:cs="Times New Roman"/>
                <w:sz w:val="28"/>
                <w:szCs w:val="28"/>
                <w:lang w:val="uk-UA"/>
              </w:rPr>
            </w:pPr>
          </w:p>
        </w:tc>
        <w:tc>
          <w:tcPr>
            <w:tcW w:w="2135" w:type="dxa"/>
            <w:vAlign w:val="center"/>
          </w:tcPr>
          <w:p w:rsidR="000101B8" w:rsidRPr="00777B6B" w:rsidRDefault="000101B8" w:rsidP="00F23F15">
            <w:pPr>
              <w:pStyle w:val="NoSpacing"/>
              <w:tabs>
                <w:tab w:val="left" w:pos="4242"/>
              </w:tabs>
              <w:rPr>
                <w:rFonts w:ascii="Times New Roman" w:hAnsi="Times New Roman" w:cs="Times New Roman"/>
                <w:sz w:val="28"/>
                <w:szCs w:val="28"/>
                <w:lang w:val="uk-UA"/>
              </w:rPr>
            </w:pPr>
          </w:p>
        </w:tc>
        <w:tc>
          <w:tcPr>
            <w:tcW w:w="3190" w:type="dxa"/>
            <w:vAlign w:val="center"/>
          </w:tcPr>
          <w:p w:rsidR="000101B8" w:rsidRPr="00777B6B" w:rsidRDefault="000101B8" w:rsidP="00F23F15">
            <w:pPr>
              <w:pStyle w:val="NoSpacing"/>
              <w:tabs>
                <w:tab w:val="left" w:pos="4242"/>
              </w:tabs>
              <w:rPr>
                <w:rFonts w:ascii="Times New Roman" w:hAnsi="Times New Roman" w:cs="Times New Roman"/>
                <w:sz w:val="28"/>
                <w:szCs w:val="28"/>
                <w:lang w:val="uk-UA"/>
              </w:rPr>
            </w:pPr>
          </w:p>
        </w:tc>
      </w:tr>
    </w:tbl>
    <w:p w:rsidR="000101B8" w:rsidRPr="00777B6B" w:rsidRDefault="000101B8" w:rsidP="006D79F7">
      <w:pPr>
        <w:spacing w:line="200" w:lineRule="exact"/>
        <w:ind w:left="-851"/>
        <w:rPr>
          <w:rFonts w:ascii="Times New Roman" w:hAnsi="Times New Roman" w:cs="Times New Roman"/>
          <w:sz w:val="28"/>
          <w:szCs w:val="28"/>
          <w:lang w:val="uk-UA"/>
        </w:rPr>
      </w:pPr>
    </w:p>
    <w:p w:rsidR="000101B8" w:rsidRPr="00777B6B" w:rsidRDefault="000101B8" w:rsidP="006D79F7">
      <w:pPr>
        <w:spacing w:line="200" w:lineRule="exact"/>
        <w:rPr>
          <w:rFonts w:ascii="Times New Roman" w:hAnsi="Times New Roman" w:cs="Times New Roman"/>
          <w:sz w:val="28"/>
          <w:szCs w:val="28"/>
          <w:lang w:val="uk-UA"/>
        </w:rPr>
      </w:pPr>
    </w:p>
    <w:p w:rsidR="000101B8" w:rsidRPr="00777B6B" w:rsidRDefault="000101B8" w:rsidP="006D79F7">
      <w:pPr>
        <w:pStyle w:val="NoSpacing"/>
        <w:tabs>
          <w:tab w:val="left" w:pos="4242"/>
        </w:tabs>
        <w:rPr>
          <w:rFonts w:ascii="Times New Roman" w:hAnsi="Times New Roman" w:cs="Times New Roman"/>
          <w:b/>
          <w:bCs/>
          <w:sz w:val="28"/>
          <w:szCs w:val="28"/>
          <w:lang w:val="uk-UA"/>
        </w:rPr>
      </w:pPr>
      <w:r>
        <w:rPr>
          <w:rFonts w:ascii="Times New Roman" w:hAnsi="Times New Roman" w:cs="Times New Roman"/>
          <w:b/>
          <w:bCs/>
          <w:sz w:val="28"/>
          <w:szCs w:val="28"/>
          <w:lang w:val="uk-UA"/>
        </w:rPr>
        <w:t>Тематичний</w:t>
      </w:r>
      <w:r w:rsidRPr="00777B6B">
        <w:rPr>
          <w:rFonts w:ascii="Times New Roman" w:hAnsi="Times New Roman" w:cs="Times New Roman"/>
          <w:b/>
          <w:bCs/>
          <w:sz w:val="28"/>
          <w:szCs w:val="28"/>
          <w:lang w:val="uk-UA"/>
        </w:rPr>
        <w:t xml:space="preserve"> план семінарських/практичних занять</w:t>
      </w:r>
    </w:p>
    <w:p w:rsidR="000101B8" w:rsidRPr="00777B6B" w:rsidRDefault="000101B8" w:rsidP="006D79F7">
      <w:pPr>
        <w:spacing w:line="240" w:lineRule="atLeast"/>
        <w:rPr>
          <w:rFonts w:ascii="Times New Roman" w:hAnsi="Times New Roman" w:cs="Times New Roman"/>
          <w:sz w:val="28"/>
          <w:szCs w:val="28"/>
          <w:lang w:val="uk-UA"/>
        </w:rPr>
      </w:pPr>
    </w:p>
    <w:tbl>
      <w:tblPr>
        <w:tblW w:w="93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487"/>
        <w:gridCol w:w="1177"/>
        <w:gridCol w:w="1512"/>
        <w:gridCol w:w="2641"/>
      </w:tblGrid>
      <w:tr w:rsidR="000101B8" w:rsidRPr="00777B6B">
        <w:tc>
          <w:tcPr>
            <w:tcW w:w="567" w:type="dxa"/>
            <w:vAlign w:val="center"/>
          </w:tcPr>
          <w:p w:rsidR="000101B8" w:rsidRPr="00C70F1D" w:rsidRDefault="000101B8" w:rsidP="00C70F1D">
            <w:pPr>
              <w:spacing w:line="240" w:lineRule="atLeast"/>
              <w:rPr>
                <w:rFonts w:ascii="Times New Roman" w:hAnsi="Times New Roman" w:cs="Times New Roman"/>
                <w:sz w:val="24"/>
                <w:szCs w:val="24"/>
                <w:lang w:val="uk-UA"/>
              </w:rPr>
            </w:pPr>
            <w:r w:rsidRPr="00C70F1D">
              <w:rPr>
                <w:rFonts w:ascii="Times New Roman" w:hAnsi="Times New Roman" w:cs="Times New Roman"/>
                <w:sz w:val="24"/>
                <w:szCs w:val="24"/>
                <w:lang w:val="uk-UA"/>
              </w:rPr>
              <w:t>№з/п</w:t>
            </w:r>
          </w:p>
        </w:tc>
        <w:tc>
          <w:tcPr>
            <w:tcW w:w="3487" w:type="dxa"/>
          </w:tcPr>
          <w:p w:rsidR="000101B8" w:rsidRPr="00C70F1D" w:rsidRDefault="000101B8" w:rsidP="00C70F1D">
            <w:pPr>
              <w:spacing w:line="240" w:lineRule="atLeast"/>
              <w:jc w:val="center"/>
              <w:rPr>
                <w:rFonts w:ascii="Times New Roman" w:hAnsi="Times New Roman" w:cs="Times New Roman"/>
                <w:sz w:val="24"/>
                <w:szCs w:val="24"/>
                <w:lang w:val="uk-UA"/>
              </w:rPr>
            </w:pPr>
            <w:r w:rsidRPr="00C70F1D">
              <w:rPr>
                <w:rFonts w:ascii="Times New Roman" w:hAnsi="Times New Roman" w:cs="Times New Roman"/>
                <w:sz w:val="24"/>
                <w:szCs w:val="24"/>
                <w:lang w:val="uk-UA"/>
              </w:rPr>
              <w:t>Назва теми заняття</w:t>
            </w:r>
          </w:p>
        </w:tc>
        <w:tc>
          <w:tcPr>
            <w:tcW w:w="1177" w:type="dxa"/>
            <w:vAlign w:val="center"/>
          </w:tcPr>
          <w:p w:rsidR="000101B8" w:rsidRPr="00C70F1D" w:rsidRDefault="000101B8" w:rsidP="00C70F1D">
            <w:pPr>
              <w:spacing w:line="240" w:lineRule="atLeast"/>
              <w:jc w:val="center"/>
              <w:rPr>
                <w:rFonts w:ascii="Times New Roman" w:hAnsi="Times New Roman" w:cs="Times New Roman"/>
                <w:sz w:val="24"/>
                <w:szCs w:val="24"/>
                <w:lang w:val="uk-UA"/>
              </w:rPr>
            </w:pPr>
            <w:r w:rsidRPr="00C70F1D">
              <w:rPr>
                <w:rFonts w:ascii="Times New Roman" w:hAnsi="Times New Roman" w:cs="Times New Roman"/>
                <w:sz w:val="24"/>
                <w:szCs w:val="24"/>
                <w:lang w:val="uk-UA"/>
              </w:rPr>
              <w:t>Кількість годин</w:t>
            </w:r>
          </w:p>
        </w:tc>
        <w:tc>
          <w:tcPr>
            <w:tcW w:w="1512" w:type="dxa"/>
            <w:vAlign w:val="center"/>
          </w:tcPr>
          <w:p w:rsidR="000101B8" w:rsidRPr="00C70F1D" w:rsidRDefault="000101B8" w:rsidP="00C70F1D">
            <w:pPr>
              <w:spacing w:line="240" w:lineRule="atLeast"/>
              <w:jc w:val="center"/>
              <w:rPr>
                <w:rFonts w:ascii="Times New Roman" w:hAnsi="Times New Roman" w:cs="Times New Roman"/>
                <w:sz w:val="24"/>
                <w:szCs w:val="24"/>
                <w:lang w:val="uk-UA"/>
              </w:rPr>
            </w:pPr>
            <w:r w:rsidRPr="00C70F1D">
              <w:rPr>
                <w:rFonts w:ascii="Times New Roman" w:hAnsi="Times New Roman" w:cs="Times New Roman"/>
                <w:sz w:val="24"/>
                <w:szCs w:val="24"/>
                <w:lang w:val="uk-UA"/>
              </w:rPr>
              <w:t>Форма проведення</w:t>
            </w:r>
          </w:p>
        </w:tc>
        <w:tc>
          <w:tcPr>
            <w:tcW w:w="2641" w:type="dxa"/>
          </w:tcPr>
          <w:p w:rsidR="000101B8" w:rsidRPr="00C70F1D" w:rsidRDefault="000101B8" w:rsidP="00C70F1D">
            <w:pPr>
              <w:spacing w:line="240" w:lineRule="atLeast"/>
              <w:jc w:val="center"/>
              <w:rPr>
                <w:rFonts w:ascii="Times New Roman" w:hAnsi="Times New Roman" w:cs="Times New Roman"/>
                <w:sz w:val="24"/>
                <w:szCs w:val="24"/>
                <w:lang w:val="uk-UA"/>
              </w:rPr>
            </w:pPr>
            <w:r w:rsidRPr="00C70F1D">
              <w:rPr>
                <w:rFonts w:ascii="Times New Roman" w:hAnsi="Times New Roman" w:cs="Times New Roman"/>
                <w:sz w:val="24"/>
                <w:szCs w:val="24"/>
                <w:lang w:val="uk-UA"/>
              </w:rPr>
              <w:t>Завдання для студентів до заняття</w:t>
            </w:r>
          </w:p>
        </w:tc>
      </w:tr>
      <w:tr w:rsidR="000101B8" w:rsidRPr="00777B6B">
        <w:tc>
          <w:tcPr>
            <w:tcW w:w="567" w:type="dxa"/>
            <w:vAlign w:val="center"/>
          </w:tcPr>
          <w:p w:rsidR="000101B8" w:rsidRPr="00C70F1D" w:rsidRDefault="000101B8" w:rsidP="00C70F1D">
            <w:pPr>
              <w:spacing w:line="240" w:lineRule="atLeast"/>
              <w:rPr>
                <w:rFonts w:ascii="Times New Roman" w:hAnsi="Times New Roman" w:cs="Times New Roman"/>
                <w:sz w:val="28"/>
                <w:szCs w:val="28"/>
                <w:lang w:val="uk-UA"/>
              </w:rPr>
            </w:pPr>
            <w:r w:rsidRPr="00C70F1D">
              <w:rPr>
                <w:rFonts w:ascii="Times New Roman" w:hAnsi="Times New Roman" w:cs="Times New Roman"/>
                <w:sz w:val="28"/>
                <w:szCs w:val="28"/>
                <w:lang w:val="uk-UA"/>
              </w:rPr>
              <w:t>1</w:t>
            </w:r>
          </w:p>
        </w:tc>
        <w:tc>
          <w:tcPr>
            <w:tcW w:w="3487" w:type="dxa"/>
          </w:tcPr>
          <w:p w:rsidR="000101B8" w:rsidRPr="00C70F1D" w:rsidRDefault="000101B8" w:rsidP="00C70F1D">
            <w:pPr>
              <w:spacing w:line="240" w:lineRule="atLeast"/>
              <w:rPr>
                <w:rFonts w:ascii="Times New Roman" w:hAnsi="Times New Roman" w:cs="Times New Roman"/>
                <w:sz w:val="28"/>
                <w:szCs w:val="28"/>
                <w:lang w:val="uk-UA"/>
              </w:rPr>
            </w:pPr>
          </w:p>
        </w:tc>
        <w:tc>
          <w:tcPr>
            <w:tcW w:w="1177" w:type="dxa"/>
          </w:tcPr>
          <w:p w:rsidR="000101B8" w:rsidRPr="00C70F1D" w:rsidRDefault="000101B8" w:rsidP="00C70F1D">
            <w:pPr>
              <w:spacing w:line="240" w:lineRule="atLeast"/>
              <w:rPr>
                <w:rFonts w:ascii="Times New Roman" w:hAnsi="Times New Roman" w:cs="Times New Roman"/>
                <w:sz w:val="28"/>
                <w:szCs w:val="28"/>
                <w:lang w:val="uk-UA"/>
              </w:rPr>
            </w:pPr>
          </w:p>
        </w:tc>
        <w:tc>
          <w:tcPr>
            <w:tcW w:w="1512" w:type="dxa"/>
          </w:tcPr>
          <w:p w:rsidR="000101B8" w:rsidRPr="00C70F1D" w:rsidRDefault="000101B8" w:rsidP="00C70F1D">
            <w:pPr>
              <w:spacing w:line="240" w:lineRule="atLeast"/>
              <w:rPr>
                <w:rFonts w:ascii="Times New Roman" w:hAnsi="Times New Roman" w:cs="Times New Roman"/>
                <w:sz w:val="28"/>
                <w:szCs w:val="28"/>
                <w:lang w:val="uk-UA"/>
              </w:rPr>
            </w:pPr>
          </w:p>
        </w:tc>
        <w:tc>
          <w:tcPr>
            <w:tcW w:w="2641" w:type="dxa"/>
          </w:tcPr>
          <w:p w:rsidR="000101B8" w:rsidRPr="00C70F1D" w:rsidRDefault="000101B8" w:rsidP="00C70F1D">
            <w:pPr>
              <w:spacing w:line="240" w:lineRule="atLeast"/>
              <w:rPr>
                <w:rFonts w:ascii="Times New Roman" w:hAnsi="Times New Roman" w:cs="Times New Roman"/>
                <w:sz w:val="28"/>
                <w:szCs w:val="28"/>
                <w:lang w:val="uk-UA"/>
              </w:rPr>
            </w:pPr>
          </w:p>
        </w:tc>
      </w:tr>
      <w:tr w:rsidR="000101B8" w:rsidRPr="00777B6B">
        <w:tc>
          <w:tcPr>
            <w:tcW w:w="567" w:type="dxa"/>
            <w:vAlign w:val="center"/>
          </w:tcPr>
          <w:p w:rsidR="000101B8" w:rsidRPr="00C70F1D" w:rsidRDefault="000101B8" w:rsidP="00C70F1D">
            <w:pPr>
              <w:spacing w:line="240" w:lineRule="atLeast"/>
              <w:rPr>
                <w:rFonts w:ascii="Times New Roman" w:hAnsi="Times New Roman" w:cs="Times New Roman"/>
                <w:sz w:val="28"/>
                <w:szCs w:val="28"/>
                <w:lang w:val="uk-UA"/>
              </w:rPr>
            </w:pPr>
            <w:r w:rsidRPr="00C70F1D">
              <w:rPr>
                <w:rFonts w:ascii="Times New Roman" w:hAnsi="Times New Roman" w:cs="Times New Roman"/>
                <w:sz w:val="28"/>
                <w:szCs w:val="28"/>
                <w:lang w:val="uk-UA"/>
              </w:rPr>
              <w:t>2</w:t>
            </w:r>
          </w:p>
        </w:tc>
        <w:tc>
          <w:tcPr>
            <w:tcW w:w="3487" w:type="dxa"/>
          </w:tcPr>
          <w:p w:rsidR="000101B8" w:rsidRPr="00C70F1D" w:rsidRDefault="000101B8" w:rsidP="00C70F1D">
            <w:pPr>
              <w:spacing w:line="240" w:lineRule="atLeast"/>
              <w:rPr>
                <w:rFonts w:ascii="Times New Roman" w:hAnsi="Times New Roman" w:cs="Times New Roman"/>
                <w:sz w:val="28"/>
                <w:szCs w:val="28"/>
                <w:lang w:val="uk-UA"/>
              </w:rPr>
            </w:pPr>
          </w:p>
        </w:tc>
        <w:tc>
          <w:tcPr>
            <w:tcW w:w="1177" w:type="dxa"/>
          </w:tcPr>
          <w:p w:rsidR="000101B8" w:rsidRPr="00C70F1D" w:rsidRDefault="000101B8" w:rsidP="00C70F1D">
            <w:pPr>
              <w:spacing w:line="240" w:lineRule="atLeast"/>
              <w:rPr>
                <w:rFonts w:ascii="Times New Roman" w:hAnsi="Times New Roman" w:cs="Times New Roman"/>
                <w:sz w:val="28"/>
                <w:szCs w:val="28"/>
                <w:lang w:val="uk-UA"/>
              </w:rPr>
            </w:pPr>
          </w:p>
        </w:tc>
        <w:tc>
          <w:tcPr>
            <w:tcW w:w="1512" w:type="dxa"/>
          </w:tcPr>
          <w:p w:rsidR="000101B8" w:rsidRPr="00C70F1D" w:rsidRDefault="000101B8" w:rsidP="00C70F1D">
            <w:pPr>
              <w:spacing w:line="240" w:lineRule="atLeast"/>
              <w:rPr>
                <w:rFonts w:ascii="Times New Roman" w:hAnsi="Times New Roman" w:cs="Times New Roman"/>
                <w:sz w:val="28"/>
                <w:szCs w:val="28"/>
                <w:lang w:val="uk-UA"/>
              </w:rPr>
            </w:pPr>
          </w:p>
        </w:tc>
        <w:tc>
          <w:tcPr>
            <w:tcW w:w="2641" w:type="dxa"/>
          </w:tcPr>
          <w:p w:rsidR="000101B8" w:rsidRPr="00C70F1D" w:rsidRDefault="000101B8" w:rsidP="00C70F1D">
            <w:pPr>
              <w:spacing w:line="240" w:lineRule="atLeast"/>
              <w:rPr>
                <w:rFonts w:ascii="Times New Roman" w:hAnsi="Times New Roman" w:cs="Times New Roman"/>
                <w:sz w:val="28"/>
                <w:szCs w:val="28"/>
                <w:lang w:val="uk-UA"/>
              </w:rPr>
            </w:pPr>
          </w:p>
        </w:tc>
      </w:tr>
      <w:tr w:rsidR="000101B8" w:rsidRPr="00777B6B">
        <w:tc>
          <w:tcPr>
            <w:tcW w:w="567" w:type="dxa"/>
            <w:vAlign w:val="center"/>
          </w:tcPr>
          <w:p w:rsidR="000101B8" w:rsidRPr="00C70F1D" w:rsidRDefault="000101B8" w:rsidP="00C70F1D">
            <w:pPr>
              <w:spacing w:line="240" w:lineRule="atLeast"/>
              <w:rPr>
                <w:rFonts w:ascii="Times New Roman" w:hAnsi="Times New Roman" w:cs="Times New Roman"/>
                <w:sz w:val="28"/>
                <w:szCs w:val="28"/>
                <w:lang w:val="uk-UA"/>
              </w:rPr>
            </w:pPr>
            <w:r w:rsidRPr="00C70F1D">
              <w:rPr>
                <w:rFonts w:ascii="Times New Roman" w:hAnsi="Times New Roman" w:cs="Times New Roman"/>
                <w:sz w:val="28"/>
                <w:szCs w:val="28"/>
                <w:lang w:val="uk-UA"/>
              </w:rPr>
              <w:t>3</w:t>
            </w:r>
          </w:p>
        </w:tc>
        <w:tc>
          <w:tcPr>
            <w:tcW w:w="3487" w:type="dxa"/>
          </w:tcPr>
          <w:p w:rsidR="000101B8" w:rsidRPr="00C70F1D" w:rsidRDefault="000101B8" w:rsidP="00C70F1D">
            <w:pPr>
              <w:spacing w:line="240" w:lineRule="atLeast"/>
              <w:rPr>
                <w:rFonts w:ascii="Times New Roman" w:hAnsi="Times New Roman" w:cs="Times New Roman"/>
                <w:sz w:val="28"/>
                <w:szCs w:val="28"/>
                <w:lang w:val="uk-UA"/>
              </w:rPr>
            </w:pPr>
          </w:p>
        </w:tc>
        <w:tc>
          <w:tcPr>
            <w:tcW w:w="1177" w:type="dxa"/>
          </w:tcPr>
          <w:p w:rsidR="000101B8" w:rsidRPr="00C70F1D" w:rsidRDefault="000101B8" w:rsidP="00C70F1D">
            <w:pPr>
              <w:spacing w:line="240" w:lineRule="atLeast"/>
              <w:rPr>
                <w:rFonts w:ascii="Times New Roman" w:hAnsi="Times New Roman" w:cs="Times New Roman"/>
                <w:sz w:val="28"/>
                <w:szCs w:val="28"/>
                <w:lang w:val="uk-UA"/>
              </w:rPr>
            </w:pPr>
          </w:p>
        </w:tc>
        <w:tc>
          <w:tcPr>
            <w:tcW w:w="1512" w:type="dxa"/>
          </w:tcPr>
          <w:p w:rsidR="000101B8" w:rsidRPr="00C70F1D" w:rsidRDefault="000101B8" w:rsidP="00C70F1D">
            <w:pPr>
              <w:spacing w:line="240" w:lineRule="atLeast"/>
              <w:rPr>
                <w:rFonts w:ascii="Times New Roman" w:hAnsi="Times New Roman" w:cs="Times New Roman"/>
                <w:sz w:val="28"/>
                <w:szCs w:val="28"/>
                <w:lang w:val="uk-UA"/>
              </w:rPr>
            </w:pPr>
          </w:p>
        </w:tc>
        <w:tc>
          <w:tcPr>
            <w:tcW w:w="2641" w:type="dxa"/>
          </w:tcPr>
          <w:p w:rsidR="000101B8" w:rsidRPr="00C70F1D" w:rsidRDefault="000101B8" w:rsidP="00C70F1D">
            <w:pPr>
              <w:spacing w:line="240" w:lineRule="atLeast"/>
              <w:rPr>
                <w:rFonts w:ascii="Times New Roman" w:hAnsi="Times New Roman" w:cs="Times New Roman"/>
                <w:sz w:val="28"/>
                <w:szCs w:val="28"/>
                <w:lang w:val="uk-UA"/>
              </w:rPr>
            </w:pPr>
          </w:p>
        </w:tc>
      </w:tr>
      <w:tr w:rsidR="000101B8" w:rsidRPr="00777B6B">
        <w:tc>
          <w:tcPr>
            <w:tcW w:w="567" w:type="dxa"/>
            <w:vAlign w:val="center"/>
          </w:tcPr>
          <w:p w:rsidR="000101B8" w:rsidRPr="00C70F1D" w:rsidRDefault="000101B8" w:rsidP="00C70F1D">
            <w:pPr>
              <w:spacing w:line="240" w:lineRule="atLeast"/>
              <w:rPr>
                <w:rFonts w:ascii="Times New Roman" w:hAnsi="Times New Roman" w:cs="Times New Roman"/>
                <w:sz w:val="28"/>
                <w:szCs w:val="28"/>
                <w:lang w:val="uk-UA"/>
              </w:rPr>
            </w:pPr>
            <w:r w:rsidRPr="00C70F1D">
              <w:rPr>
                <w:rFonts w:ascii="Times New Roman" w:hAnsi="Times New Roman" w:cs="Times New Roman"/>
                <w:sz w:val="28"/>
                <w:szCs w:val="28"/>
                <w:lang w:val="uk-UA"/>
              </w:rPr>
              <w:t>…</w:t>
            </w:r>
          </w:p>
        </w:tc>
        <w:tc>
          <w:tcPr>
            <w:tcW w:w="3487" w:type="dxa"/>
          </w:tcPr>
          <w:p w:rsidR="000101B8" w:rsidRPr="00C70F1D" w:rsidRDefault="000101B8" w:rsidP="00C70F1D">
            <w:pPr>
              <w:spacing w:line="240" w:lineRule="atLeast"/>
              <w:rPr>
                <w:rFonts w:ascii="Times New Roman" w:hAnsi="Times New Roman" w:cs="Times New Roman"/>
                <w:sz w:val="28"/>
                <w:szCs w:val="28"/>
                <w:lang w:val="uk-UA"/>
              </w:rPr>
            </w:pPr>
          </w:p>
        </w:tc>
        <w:tc>
          <w:tcPr>
            <w:tcW w:w="1177" w:type="dxa"/>
          </w:tcPr>
          <w:p w:rsidR="000101B8" w:rsidRPr="00C70F1D" w:rsidRDefault="000101B8" w:rsidP="00C70F1D">
            <w:pPr>
              <w:spacing w:line="240" w:lineRule="atLeast"/>
              <w:rPr>
                <w:rFonts w:ascii="Times New Roman" w:hAnsi="Times New Roman" w:cs="Times New Roman"/>
                <w:sz w:val="28"/>
                <w:szCs w:val="28"/>
                <w:lang w:val="uk-UA"/>
              </w:rPr>
            </w:pPr>
          </w:p>
        </w:tc>
        <w:tc>
          <w:tcPr>
            <w:tcW w:w="1512" w:type="dxa"/>
          </w:tcPr>
          <w:p w:rsidR="000101B8" w:rsidRPr="00C70F1D" w:rsidRDefault="000101B8" w:rsidP="00C70F1D">
            <w:pPr>
              <w:spacing w:line="240" w:lineRule="atLeast"/>
              <w:rPr>
                <w:rFonts w:ascii="Times New Roman" w:hAnsi="Times New Roman" w:cs="Times New Roman"/>
                <w:sz w:val="28"/>
                <w:szCs w:val="28"/>
                <w:lang w:val="uk-UA"/>
              </w:rPr>
            </w:pPr>
          </w:p>
        </w:tc>
        <w:tc>
          <w:tcPr>
            <w:tcW w:w="2641" w:type="dxa"/>
          </w:tcPr>
          <w:p w:rsidR="000101B8" w:rsidRPr="00C70F1D" w:rsidRDefault="000101B8" w:rsidP="00C70F1D">
            <w:pPr>
              <w:spacing w:line="240" w:lineRule="atLeast"/>
              <w:rPr>
                <w:rFonts w:ascii="Times New Roman" w:hAnsi="Times New Roman" w:cs="Times New Roman"/>
                <w:sz w:val="28"/>
                <w:szCs w:val="28"/>
                <w:lang w:val="uk-UA"/>
              </w:rPr>
            </w:pPr>
          </w:p>
        </w:tc>
      </w:tr>
    </w:tbl>
    <w:p w:rsidR="000101B8" w:rsidRPr="00777B6B" w:rsidRDefault="000101B8" w:rsidP="006D79F7">
      <w:pPr>
        <w:spacing w:line="240" w:lineRule="atLeast"/>
        <w:jc w:val="both"/>
        <w:rPr>
          <w:rFonts w:ascii="Times New Roman" w:hAnsi="Times New Roman" w:cs="Times New Roman"/>
          <w:sz w:val="28"/>
          <w:szCs w:val="28"/>
          <w:lang w:val="uk-UA"/>
        </w:rPr>
      </w:pPr>
    </w:p>
    <w:p w:rsidR="000101B8" w:rsidRPr="00745DB9" w:rsidRDefault="000101B8" w:rsidP="006D79F7">
      <w:pPr>
        <w:spacing w:line="240" w:lineRule="atLeast"/>
        <w:jc w:val="both"/>
        <w:rPr>
          <w:rFonts w:ascii="Times New Roman" w:hAnsi="Times New Roman" w:cs="Times New Roman"/>
          <w:sz w:val="28"/>
          <w:szCs w:val="28"/>
          <w:lang w:val="uk-UA"/>
        </w:rPr>
      </w:pPr>
    </w:p>
    <w:p w:rsidR="000101B8" w:rsidRPr="00745DB9" w:rsidRDefault="000101B8" w:rsidP="00A83BF0">
      <w:pPr>
        <w:spacing w:line="240" w:lineRule="atLeast"/>
        <w:ind w:firstLine="567"/>
        <w:jc w:val="both"/>
        <w:rPr>
          <w:rFonts w:ascii="Times New Roman" w:hAnsi="Times New Roman" w:cs="Times New Roman"/>
          <w:b/>
          <w:bCs/>
          <w:sz w:val="28"/>
          <w:szCs w:val="28"/>
          <w:lang w:val="uk-UA"/>
        </w:rPr>
      </w:pPr>
      <w:r w:rsidRPr="00745DB9">
        <w:rPr>
          <w:rFonts w:ascii="Times New Roman" w:hAnsi="Times New Roman" w:cs="Times New Roman"/>
          <w:b/>
          <w:bCs/>
          <w:sz w:val="28"/>
          <w:szCs w:val="28"/>
          <w:lang w:val="uk-UA"/>
        </w:rPr>
        <w:t>7. Контроль і оцінка результатів навчання.</w:t>
      </w:r>
    </w:p>
    <w:p w:rsidR="000101B8" w:rsidRPr="00A83BF0" w:rsidRDefault="000101B8" w:rsidP="00A83BF0">
      <w:pPr>
        <w:spacing w:line="240" w:lineRule="atLeast"/>
        <w:ind w:firstLine="567"/>
        <w:jc w:val="both"/>
        <w:rPr>
          <w:rFonts w:ascii="Times New Roman" w:hAnsi="Times New Roman" w:cs="Times New Roman"/>
          <w:sz w:val="28"/>
          <w:szCs w:val="28"/>
          <w:lang w:val="uk-UA"/>
        </w:rPr>
      </w:pPr>
    </w:p>
    <w:p w:rsidR="000101B8" w:rsidRPr="00A83BF0" w:rsidRDefault="000101B8" w:rsidP="00A83BF0">
      <w:pPr>
        <w:spacing w:line="240" w:lineRule="atLeast"/>
        <w:ind w:firstLine="567"/>
        <w:jc w:val="both"/>
        <w:rPr>
          <w:rFonts w:ascii="Times New Roman" w:hAnsi="Times New Roman" w:cs="Times New Roman"/>
          <w:sz w:val="28"/>
          <w:szCs w:val="28"/>
          <w:lang w:val="uk-UA"/>
        </w:rPr>
      </w:pPr>
      <w:r w:rsidRPr="00A83BF0">
        <w:rPr>
          <w:rFonts w:ascii="Times New Roman" w:hAnsi="Times New Roman" w:cs="Times New Roman"/>
          <w:sz w:val="28"/>
          <w:szCs w:val="28"/>
          <w:lang w:val="uk-UA"/>
        </w:rPr>
        <w:t>Розподіл рейтингових балів за видами контролю.</w:t>
      </w:r>
    </w:p>
    <w:p w:rsidR="000101B8" w:rsidRPr="00A83BF0" w:rsidRDefault="000101B8" w:rsidP="00A83BF0">
      <w:pPr>
        <w:spacing w:line="240" w:lineRule="atLeast"/>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Критерії оцінки знань. </w:t>
      </w:r>
      <w:r w:rsidRPr="00A83BF0">
        <w:rPr>
          <w:rFonts w:ascii="Times New Roman" w:hAnsi="Times New Roman" w:cs="Times New Roman"/>
          <w:sz w:val="28"/>
          <w:szCs w:val="28"/>
          <w:lang w:val="uk-UA"/>
        </w:rPr>
        <w:t>Рейтинг-план дисципліни.</w:t>
      </w:r>
    </w:p>
    <w:p w:rsidR="000101B8" w:rsidRPr="00A83BF0" w:rsidRDefault="000101B8" w:rsidP="00A83BF0">
      <w:pPr>
        <w:spacing w:line="240" w:lineRule="atLeast"/>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Графік виконання</w:t>
      </w:r>
      <w:r w:rsidRPr="00A83BF0">
        <w:rPr>
          <w:rFonts w:ascii="Times New Roman" w:hAnsi="Times New Roman" w:cs="Times New Roman"/>
          <w:sz w:val="28"/>
          <w:szCs w:val="28"/>
          <w:lang w:val="uk-UA"/>
        </w:rPr>
        <w:t xml:space="preserve"> завдань.</w:t>
      </w:r>
    </w:p>
    <w:p w:rsidR="000101B8" w:rsidRPr="00A83BF0" w:rsidRDefault="000101B8" w:rsidP="00A83BF0">
      <w:pPr>
        <w:spacing w:line="240" w:lineRule="atLeast"/>
        <w:ind w:firstLine="567"/>
        <w:jc w:val="both"/>
        <w:rPr>
          <w:rFonts w:ascii="Times New Roman" w:hAnsi="Times New Roman" w:cs="Times New Roman"/>
          <w:sz w:val="28"/>
          <w:szCs w:val="28"/>
          <w:lang w:val="uk-UA"/>
        </w:rPr>
      </w:pPr>
      <w:r w:rsidRPr="00A83BF0">
        <w:rPr>
          <w:rFonts w:ascii="Times New Roman" w:hAnsi="Times New Roman" w:cs="Times New Roman"/>
          <w:sz w:val="28"/>
          <w:szCs w:val="28"/>
          <w:lang w:val="uk-UA"/>
        </w:rPr>
        <w:t>Шкала виставлення оцінок.</w:t>
      </w:r>
    </w:p>
    <w:p w:rsidR="000101B8" w:rsidRPr="00745DB9" w:rsidRDefault="000101B8" w:rsidP="00A83BF0">
      <w:pPr>
        <w:spacing w:line="240" w:lineRule="atLeast"/>
        <w:ind w:firstLine="567"/>
        <w:jc w:val="both"/>
        <w:rPr>
          <w:rFonts w:ascii="Times New Roman" w:hAnsi="Times New Roman" w:cs="Times New Roman"/>
          <w:sz w:val="28"/>
          <w:szCs w:val="28"/>
          <w:lang w:val="uk-UA"/>
        </w:rPr>
      </w:pPr>
    </w:p>
    <w:p w:rsidR="000101B8" w:rsidRPr="00745DB9" w:rsidRDefault="000101B8" w:rsidP="00A83BF0">
      <w:pPr>
        <w:spacing w:line="240" w:lineRule="atLeast"/>
        <w:ind w:firstLine="567"/>
        <w:jc w:val="both"/>
        <w:rPr>
          <w:rFonts w:ascii="Times New Roman" w:hAnsi="Times New Roman" w:cs="Times New Roman"/>
          <w:b/>
          <w:bCs/>
          <w:sz w:val="28"/>
          <w:szCs w:val="28"/>
          <w:lang w:val="uk-UA"/>
        </w:rPr>
      </w:pPr>
      <w:r w:rsidRPr="00745DB9">
        <w:rPr>
          <w:rFonts w:ascii="Times New Roman" w:hAnsi="Times New Roman" w:cs="Times New Roman"/>
          <w:b/>
          <w:bCs/>
          <w:sz w:val="28"/>
          <w:szCs w:val="28"/>
          <w:lang w:val="uk-UA"/>
        </w:rPr>
        <w:t>7.1. Види контролю (попередній, тематичний, модульний, та підсумковий) проміжна атестація.</w:t>
      </w:r>
    </w:p>
    <w:p w:rsidR="000101B8" w:rsidRPr="00A83BF0" w:rsidRDefault="000101B8" w:rsidP="00A83BF0">
      <w:pPr>
        <w:spacing w:line="240" w:lineRule="atLeast"/>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______________________________________________</w:t>
      </w:r>
    </w:p>
    <w:p w:rsidR="000101B8" w:rsidRPr="005B460A" w:rsidRDefault="000101B8" w:rsidP="00A83BF0">
      <w:pPr>
        <w:spacing w:line="240" w:lineRule="atLeast"/>
        <w:ind w:firstLine="567"/>
        <w:jc w:val="both"/>
        <w:rPr>
          <w:rFonts w:ascii="Times New Roman" w:hAnsi="Times New Roman" w:cs="Times New Roman"/>
          <w:b/>
          <w:bCs/>
          <w:sz w:val="28"/>
          <w:szCs w:val="28"/>
          <w:lang w:val="uk-UA"/>
        </w:rPr>
      </w:pPr>
      <w:r w:rsidRPr="00A83BF0">
        <w:rPr>
          <w:rFonts w:ascii="Times New Roman" w:hAnsi="Times New Roman" w:cs="Times New Roman"/>
          <w:sz w:val="28"/>
          <w:szCs w:val="28"/>
          <w:lang w:val="uk-UA"/>
        </w:rPr>
        <w:t xml:space="preserve"> </w:t>
      </w:r>
      <w:r w:rsidRPr="005B460A">
        <w:rPr>
          <w:rFonts w:ascii="Times New Roman" w:hAnsi="Times New Roman" w:cs="Times New Roman"/>
          <w:b/>
          <w:bCs/>
          <w:sz w:val="28"/>
          <w:szCs w:val="28"/>
          <w:lang w:val="uk-UA"/>
        </w:rPr>
        <w:t>7.2</w:t>
      </w:r>
      <w:r>
        <w:rPr>
          <w:rFonts w:ascii="Times New Roman" w:hAnsi="Times New Roman" w:cs="Times New Roman"/>
          <w:b/>
          <w:bCs/>
          <w:sz w:val="28"/>
          <w:szCs w:val="28"/>
          <w:lang w:val="uk-UA"/>
        </w:rPr>
        <w:t>.</w:t>
      </w:r>
      <w:r w:rsidRPr="005B460A">
        <w:rPr>
          <w:rFonts w:ascii="Times New Roman" w:hAnsi="Times New Roman" w:cs="Times New Roman"/>
          <w:b/>
          <w:bCs/>
          <w:sz w:val="28"/>
          <w:szCs w:val="28"/>
          <w:lang w:val="uk-UA"/>
        </w:rPr>
        <w:t xml:space="preserve"> Форми контролю</w:t>
      </w:r>
    </w:p>
    <w:p w:rsidR="000101B8" w:rsidRPr="00A83BF0" w:rsidRDefault="000101B8" w:rsidP="005B460A">
      <w:pPr>
        <w:spacing w:line="240" w:lineRule="atLeast"/>
        <w:ind w:firstLine="567"/>
        <w:jc w:val="both"/>
        <w:rPr>
          <w:rFonts w:ascii="Times New Roman" w:hAnsi="Times New Roman" w:cs="Times New Roman"/>
          <w:sz w:val="28"/>
          <w:szCs w:val="28"/>
          <w:lang w:val="uk-UA"/>
        </w:rPr>
      </w:pPr>
      <w:r w:rsidRPr="00A83BF0">
        <w:rPr>
          <w:rFonts w:ascii="Times New Roman" w:hAnsi="Times New Roman" w:cs="Times New Roman"/>
          <w:sz w:val="28"/>
          <w:szCs w:val="28"/>
          <w:lang w:val="uk-UA"/>
        </w:rPr>
        <w:t xml:space="preserve"> </w:t>
      </w:r>
      <w:r>
        <w:rPr>
          <w:rFonts w:ascii="Times New Roman" w:hAnsi="Times New Roman" w:cs="Times New Roman"/>
          <w:sz w:val="28"/>
          <w:szCs w:val="28"/>
          <w:lang w:val="uk-UA"/>
        </w:rPr>
        <w:t>______________________________________________</w:t>
      </w:r>
    </w:p>
    <w:p w:rsidR="000101B8" w:rsidRPr="00A83BF0" w:rsidRDefault="000101B8" w:rsidP="00A83BF0">
      <w:pPr>
        <w:spacing w:line="240" w:lineRule="atLeast"/>
        <w:ind w:firstLine="567"/>
        <w:jc w:val="both"/>
        <w:rPr>
          <w:rFonts w:ascii="Times New Roman" w:hAnsi="Times New Roman" w:cs="Times New Roman"/>
          <w:sz w:val="28"/>
          <w:szCs w:val="28"/>
          <w:lang w:val="uk-UA"/>
        </w:rPr>
      </w:pPr>
    </w:p>
    <w:p w:rsidR="000101B8" w:rsidRPr="00745DB9" w:rsidRDefault="000101B8" w:rsidP="00A83BF0">
      <w:pPr>
        <w:spacing w:line="240" w:lineRule="atLeast"/>
        <w:ind w:firstLine="567"/>
        <w:jc w:val="both"/>
        <w:rPr>
          <w:rFonts w:ascii="Times New Roman" w:hAnsi="Times New Roman" w:cs="Times New Roman"/>
          <w:b/>
          <w:bCs/>
          <w:sz w:val="28"/>
          <w:szCs w:val="28"/>
          <w:lang w:val="uk-UA"/>
        </w:rPr>
      </w:pPr>
      <w:r w:rsidRPr="00A83BF0">
        <w:rPr>
          <w:rFonts w:ascii="Times New Roman" w:hAnsi="Times New Roman" w:cs="Times New Roman"/>
          <w:sz w:val="28"/>
          <w:szCs w:val="28"/>
          <w:lang w:val="uk-UA"/>
        </w:rPr>
        <w:t xml:space="preserve"> </w:t>
      </w:r>
      <w:r w:rsidRPr="005B460A">
        <w:rPr>
          <w:rFonts w:ascii="Times New Roman" w:hAnsi="Times New Roman" w:cs="Times New Roman"/>
          <w:b/>
          <w:bCs/>
          <w:sz w:val="28"/>
          <w:szCs w:val="28"/>
          <w:lang w:val="uk-UA"/>
        </w:rPr>
        <w:t xml:space="preserve">7.3. Критерії </w:t>
      </w:r>
      <w:r w:rsidRPr="00745DB9">
        <w:rPr>
          <w:rFonts w:ascii="Times New Roman" w:hAnsi="Times New Roman" w:cs="Times New Roman"/>
          <w:b/>
          <w:bCs/>
          <w:sz w:val="28"/>
          <w:szCs w:val="28"/>
          <w:lang w:val="uk-UA"/>
        </w:rPr>
        <w:t>оцінювання знань студентів.</w:t>
      </w:r>
    </w:p>
    <w:p w:rsidR="000101B8" w:rsidRPr="00745DB9" w:rsidRDefault="000101B8" w:rsidP="00A83BF0">
      <w:pPr>
        <w:spacing w:line="240" w:lineRule="atLeast"/>
        <w:ind w:firstLine="567"/>
        <w:jc w:val="both"/>
        <w:rPr>
          <w:rFonts w:ascii="Times New Roman" w:hAnsi="Times New Roman" w:cs="Times New Roman"/>
          <w:sz w:val="28"/>
          <w:szCs w:val="28"/>
          <w:lang w:val="uk-UA"/>
        </w:rPr>
      </w:pPr>
    </w:p>
    <w:p w:rsidR="000101B8" w:rsidRPr="00745DB9" w:rsidRDefault="000101B8" w:rsidP="00A83BF0">
      <w:pPr>
        <w:spacing w:line="240" w:lineRule="atLeast"/>
        <w:ind w:firstLine="567"/>
        <w:jc w:val="both"/>
        <w:rPr>
          <w:rFonts w:ascii="Times New Roman" w:hAnsi="Times New Roman" w:cs="Times New Roman"/>
          <w:sz w:val="28"/>
          <w:szCs w:val="28"/>
          <w:lang w:val="uk-UA"/>
        </w:rPr>
      </w:pPr>
      <w:r w:rsidRPr="00745DB9">
        <w:rPr>
          <w:rFonts w:ascii="Times New Roman" w:hAnsi="Times New Roman" w:cs="Times New Roman"/>
          <w:sz w:val="28"/>
          <w:szCs w:val="28"/>
          <w:lang w:val="uk-UA"/>
        </w:rPr>
        <w:t>Методика оцінювання повинна ґрунтуватися на принципах об’єктивності, прозорості, гнучкості та високої диференціації.</w:t>
      </w:r>
    </w:p>
    <w:p w:rsidR="000101B8" w:rsidRPr="00745DB9" w:rsidRDefault="000101B8" w:rsidP="00A83BF0">
      <w:pPr>
        <w:spacing w:line="240" w:lineRule="atLeast"/>
        <w:ind w:firstLine="567"/>
        <w:jc w:val="both"/>
        <w:rPr>
          <w:rFonts w:ascii="Times New Roman" w:hAnsi="Times New Roman" w:cs="Times New Roman"/>
          <w:sz w:val="28"/>
          <w:szCs w:val="28"/>
          <w:lang w:val="uk-UA"/>
        </w:rPr>
      </w:pPr>
      <w:r w:rsidRPr="00745DB9">
        <w:rPr>
          <w:rFonts w:ascii="Times New Roman" w:hAnsi="Times New Roman" w:cs="Times New Roman"/>
          <w:sz w:val="28"/>
          <w:szCs w:val="28"/>
          <w:lang w:val="uk-UA"/>
        </w:rPr>
        <w:t>В умовах кредитної технології навчання контроль успішності здобувачів вищої освіти з кожної навчальної дисципліни поділяється на вхідний (попередній), поточний (тематичний), модульний та підсумковий (семестровий контроль, підсумкову атестацію) контроль.</w:t>
      </w:r>
    </w:p>
    <w:p w:rsidR="000101B8" w:rsidRPr="00745DB9" w:rsidRDefault="000101B8" w:rsidP="00A83BF0">
      <w:pPr>
        <w:spacing w:line="240" w:lineRule="atLeast"/>
        <w:ind w:firstLine="567"/>
        <w:jc w:val="both"/>
        <w:rPr>
          <w:rFonts w:ascii="Times New Roman" w:hAnsi="Times New Roman" w:cs="Times New Roman"/>
          <w:sz w:val="28"/>
          <w:szCs w:val="28"/>
          <w:lang w:val="uk-UA"/>
        </w:rPr>
      </w:pPr>
    </w:p>
    <w:p w:rsidR="000101B8" w:rsidRPr="00745DB9" w:rsidRDefault="000101B8" w:rsidP="00A83BF0">
      <w:pPr>
        <w:spacing w:line="240" w:lineRule="atLeast"/>
        <w:ind w:firstLine="567"/>
        <w:jc w:val="both"/>
        <w:rPr>
          <w:rFonts w:ascii="Times New Roman" w:hAnsi="Times New Roman" w:cs="Times New Roman"/>
          <w:b/>
          <w:bCs/>
          <w:sz w:val="28"/>
          <w:szCs w:val="28"/>
          <w:lang w:val="uk-UA"/>
        </w:rPr>
      </w:pPr>
      <w:r w:rsidRPr="00745DB9">
        <w:rPr>
          <w:rFonts w:ascii="Times New Roman" w:hAnsi="Times New Roman" w:cs="Times New Roman"/>
          <w:b/>
          <w:bCs/>
          <w:sz w:val="28"/>
          <w:szCs w:val="28"/>
          <w:lang w:val="uk-UA"/>
        </w:rPr>
        <w:t>8. Самостійна робота.</w:t>
      </w:r>
    </w:p>
    <w:p w:rsidR="000101B8" w:rsidRPr="00745DB9" w:rsidRDefault="000101B8" w:rsidP="00A83BF0">
      <w:pPr>
        <w:spacing w:line="240" w:lineRule="atLeast"/>
        <w:ind w:firstLine="567"/>
        <w:jc w:val="both"/>
        <w:rPr>
          <w:rFonts w:ascii="Times New Roman" w:hAnsi="Times New Roman" w:cs="Times New Roman"/>
          <w:sz w:val="28"/>
          <w:szCs w:val="28"/>
          <w:lang w:val="uk-UA"/>
        </w:rPr>
      </w:pPr>
    </w:p>
    <w:p w:rsidR="000101B8" w:rsidRPr="00745DB9" w:rsidRDefault="000101B8" w:rsidP="00A83BF0">
      <w:pPr>
        <w:spacing w:line="240" w:lineRule="atLeast"/>
        <w:ind w:firstLine="567"/>
        <w:jc w:val="both"/>
        <w:rPr>
          <w:rFonts w:ascii="Times New Roman" w:hAnsi="Times New Roman" w:cs="Times New Roman"/>
          <w:sz w:val="28"/>
          <w:szCs w:val="28"/>
          <w:lang w:val="uk-UA"/>
        </w:rPr>
      </w:pPr>
      <w:r w:rsidRPr="00745DB9">
        <w:rPr>
          <w:rFonts w:ascii="Times New Roman" w:hAnsi="Times New Roman" w:cs="Times New Roman"/>
          <w:sz w:val="28"/>
          <w:szCs w:val="28"/>
          <w:lang w:val="uk-UA"/>
        </w:rPr>
        <w:t>Цей розділ силабус</w:t>
      </w:r>
      <w:r>
        <w:rPr>
          <w:rFonts w:ascii="Times New Roman" w:hAnsi="Times New Roman" w:cs="Times New Roman"/>
          <w:sz w:val="28"/>
          <w:szCs w:val="28"/>
          <w:lang w:val="uk-UA"/>
        </w:rPr>
        <w:t>у</w:t>
      </w:r>
      <w:r w:rsidRPr="00745DB9">
        <w:rPr>
          <w:rFonts w:ascii="Times New Roman" w:hAnsi="Times New Roman" w:cs="Times New Roman"/>
          <w:sz w:val="28"/>
          <w:szCs w:val="28"/>
          <w:lang w:val="uk-UA"/>
        </w:rPr>
        <w:t xml:space="preserve"> містить список завдань студенту, перелік і зміст видів самостійної роботи, рекомендації щодо її організації та виконання. Це найбільш повний розділ силабус</w:t>
      </w:r>
      <w:r>
        <w:rPr>
          <w:rFonts w:ascii="Times New Roman" w:hAnsi="Times New Roman" w:cs="Times New Roman"/>
          <w:sz w:val="28"/>
          <w:szCs w:val="28"/>
          <w:lang w:val="uk-UA"/>
        </w:rPr>
        <w:t>у</w:t>
      </w:r>
      <w:r w:rsidRPr="00745DB9">
        <w:rPr>
          <w:rFonts w:ascii="Times New Roman" w:hAnsi="Times New Roman" w:cs="Times New Roman"/>
          <w:sz w:val="28"/>
          <w:szCs w:val="28"/>
          <w:lang w:val="uk-UA"/>
        </w:rPr>
        <w:t>, який є детальним посібником із підготовки до занять.</w:t>
      </w:r>
    </w:p>
    <w:p w:rsidR="000101B8" w:rsidRPr="00745DB9" w:rsidRDefault="000101B8" w:rsidP="00A83BF0">
      <w:pPr>
        <w:spacing w:line="240" w:lineRule="atLeast"/>
        <w:ind w:firstLine="567"/>
        <w:jc w:val="both"/>
        <w:rPr>
          <w:rFonts w:ascii="Times New Roman" w:hAnsi="Times New Roman" w:cs="Times New Roman"/>
          <w:sz w:val="28"/>
          <w:szCs w:val="28"/>
          <w:lang w:val="uk-UA"/>
        </w:rPr>
      </w:pPr>
    </w:p>
    <w:p w:rsidR="000101B8" w:rsidRPr="00745DB9" w:rsidRDefault="000101B8" w:rsidP="00A83BF0">
      <w:pPr>
        <w:spacing w:line="240" w:lineRule="atLeast"/>
        <w:ind w:firstLine="567"/>
        <w:jc w:val="both"/>
        <w:rPr>
          <w:rFonts w:ascii="Times New Roman" w:hAnsi="Times New Roman" w:cs="Times New Roman"/>
          <w:sz w:val="28"/>
          <w:szCs w:val="28"/>
          <w:lang w:val="uk-UA"/>
        </w:rPr>
      </w:pPr>
      <w:r w:rsidRPr="00745DB9">
        <w:rPr>
          <w:rFonts w:ascii="Times New Roman" w:hAnsi="Times New Roman" w:cs="Times New Roman"/>
          <w:sz w:val="28"/>
          <w:szCs w:val="28"/>
          <w:lang w:val="uk-UA"/>
        </w:rPr>
        <w:t>Тематичний план самостійних робіт студента.</w:t>
      </w:r>
    </w:p>
    <w:p w:rsidR="000101B8" w:rsidRPr="00745DB9" w:rsidRDefault="000101B8" w:rsidP="00A83BF0">
      <w:pPr>
        <w:spacing w:line="240" w:lineRule="atLeast"/>
        <w:ind w:firstLine="567"/>
        <w:jc w:val="both"/>
        <w:rPr>
          <w:rFonts w:ascii="Times New Roman" w:hAnsi="Times New Roman" w:cs="Times New Roman"/>
          <w:sz w:val="28"/>
          <w:szCs w:val="28"/>
          <w:lang w:val="uk-UA"/>
        </w:rPr>
      </w:pPr>
      <w:r w:rsidRPr="00745DB9">
        <w:rPr>
          <w:rFonts w:ascii="Times New Roman" w:hAnsi="Times New Roman" w:cs="Times New Roman"/>
          <w:sz w:val="28"/>
          <w:szCs w:val="28"/>
          <w:lang w:val="uk-UA"/>
        </w:rPr>
        <w:t>Теми рефератів.</w:t>
      </w:r>
    </w:p>
    <w:p w:rsidR="000101B8" w:rsidRPr="00745DB9" w:rsidRDefault="000101B8" w:rsidP="00A83BF0">
      <w:pPr>
        <w:spacing w:line="240" w:lineRule="atLeast"/>
        <w:ind w:firstLine="567"/>
        <w:jc w:val="both"/>
        <w:rPr>
          <w:rFonts w:ascii="Times New Roman" w:hAnsi="Times New Roman" w:cs="Times New Roman"/>
          <w:sz w:val="28"/>
          <w:szCs w:val="28"/>
          <w:lang w:val="uk-UA"/>
        </w:rPr>
      </w:pPr>
      <w:r w:rsidRPr="00745DB9">
        <w:rPr>
          <w:rFonts w:ascii="Times New Roman" w:hAnsi="Times New Roman" w:cs="Times New Roman"/>
          <w:sz w:val="28"/>
          <w:szCs w:val="28"/>
          <w:lang w:val="uk-UA"/>
        </w:rPr>
        <w:t>Питання до екзамену, заліку та ін.</w:t>
      </w:r>
    </w:p>
    <w:p w:rsidR="000101B8" w:rsidRDefault="000101B8" w:rsidP="00A83BF0">
      <w:pPr>
        <w:spacing w:line="240" w:lineRule="atLeast"/>
        <w:ind w:firstLine="567"/>
        <w:jc w:val="both"/>
        <w:rPr>
          <w:rFonts w:ascii="Times New Roman" w:hAnsi="Times New Roman" w:cs="Times New Roman"/>
          <w:sz w:val="28"/>
          <w:szCs w:val="28"/>
          <w:lang w:val="uk-UA"/>
        </w:rPr>
      </w:pPr>
    </w:p>
    <w:p w:rsidR="000101B8" w:rsidRPr="00E127D3" w:rsidRDefault="000101B8" w:rsidP="00E127D3">
      <w:pPr>
        <w:spacing w:line="240" w:lineRule="atLeast"/>
        <w:ind w:left="280"/>
        <w:jc w:val="center"/>
        <w:rPr>
          <w:rFonts w:ascii="Times New Roman" w:hAnsi="Times New Roman" w:cs="Times New Roman"/>
          <w:b/>
          <w:bCs/>
          <w:sz w:val="28"/>
          <w:szCs w:val="28"/>
          <w:lang w:val="uk-UA"/>
        </w:rPr>
      </w:pPr>
      <w:r w:rsidRPr="00E127D3">
        <w:rPr>
          <w:rFonts w:ascii="Times New Roman" w:hAnsi="Times New Roman" w:cs="Times New Roman"/>
          <w:b/>
          <w:bCs/>
          <w:sz w:val="28"/>
          <w:szCs w:val="28"/>
          <w:lang w:val="uk-UA"/>
        </w:rPr>
        <w:t>Самостійна робота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2"/>
        <w:gridCol w:w="1813"/>
        <w:gridCol w:w="1813"/>
        <w:gridCol w:w="1813"/>
        <w:gridCol w:w="1813"/>
      </w:tblGrid>
      <w:tr w:rsidR="000101B8" w:rsidRPr="00777B6B">
        <w:tc>
          <w:tcPr>
            <w:tcW w:w="1812" w:type="dxa"/>
            <w:vAlign w:val="center"/>
          </w:tcPr>
          <w:p w:rsidR="000101B8" w:rsidRPr="00C70F1D" w:rsidRDefault="000101B8" w:rsidP="00C70F1D">
            <w:pPr>
              <w:spacing w:line="240" w:lineRule="atLeast"/>
              <w:jc w:val="center"/>
              <w:rPr>
                <w:rFonts w:ascii="Times New Roman" w:hAnsi="Times New Roman" w:cs="Times New Roman"/>
                <w:sz w:val="24"/>
                <w:szCs w:val="24"/>
                <w:lang w:val="uk-UA"/>
              </w:rPr>
            </w:pPr>
            <w:r w:rsidRPr="00C70F1D">
              <w:rPr>
                <w:rFonts w:ascii="Times New Roman" w:hAnsi="Times New Roman" w:cs="Times New Roman"/>
                <w:sz w:val="24"/>
                <w:szCs w:val="24"/>
                <w:lang w:val="uk-UA"/>
              </w:rPr>
              <w:t>№з/п</w:t>
            </w:r>
          </w:p>
        </w:tc>
        <w:tc>
          <w:tcPr>
            <w:tcW w:w="1813" w:type="dxa"/>
            <w:vAlign w:val="center"/>
          </w:tcPr>
          <w:p w:rsidR="000101B8" w:rsidRPr="00C70F1D" w:rsidRDefault="000101B8" w:rsidP="00C70F1D">
            <w:pPr>
              <w:spacing w:line="240" w:lineRule="atLeast"/>
              <w:jc w:val="center"/>
              <w:rPr>
                <w:rFonts w:ascii="Times New Roman" w:hAnsi="Times New Roman" w:cs="Times New Roman"/>
                <w:sz w:val="24"/>
                <w:szCs w:val="24"/>
                <w:lang w:val="uk-UA"/>
              </w:rPr>
            </w:pPr>
            <w:r w:rsidRPr="00C70F1D">
              <w:rPr>
                <w:rFonts w:ascii="Times New Roman" w:hAnsi="Times New Roman" w:cs="Times New Roman"/>
                <w:sz w:val="24"/>
                <w:szCs w:val="24"/>
                <w:lang w:val="uk-UA"/>
              </w:rPr>
              <w:t>Назва теми/розділу</w:t>
            </w:r>
          </w:p>
        </w:tc>
        <w:tc>
          <w:tcPr>
            <w:tcW w:w="1813" w:type="dxa"/>
            <w:vAlign w:val="center"/>
          </w:tcPr>
          <w:p w:rsidR="000101B8" w:rsidRPr="00C70F1D" w:rsidRDefault="000101B8" w:rsidP="00C70F1D">
            <w:pPr>
              <w:spacing w:line="240" w:lineRule="atLeast"/>
              <w:jc w:val="center"/>
              <w:rPr>
                <w:rFonts w:ascii="Times New Roman" w:hAnsi="Times New Roman" w:cs="Times New Roman"/>
                <w:sz w:val="24"/>
                <w:szCs w:val="24"/>
                <w:lang w:val="uk-UA"/>
              </w:rPr>
            </w:pPr>
            <w:r w:rsidRPr="00C70F1D">
              <w:rPr>
                <w:rFonts w:ascii="Times New Roman" w:hAnsi="Times New Roman" w:cs="Times New Roman"/>
                <w:sz w:val="24"/>
                <w:szCs w:val="24"/>
                <w:lang w:val="uk-UA"/>
              </w:rPr>
              <w:t>Форми роботи</w:t>
            </w:r>
          </w:p>
        </w:tc>
        <w:tc>
          <w:tcPr>
            <w:tcW w:w="1813" w:type="dxa"/>
            <w:vAlign w:val="center"/>
          </w:tcPr>
          <w:p w:rsidR="000101B8" w:rsidRPr="00C70F1D" w:rsidRDefault="000101B8" w:rsidP="00C70F1D">
            <w:pPr>
              <w:spacing w:line="240" w:lineRule="atLeast"/>
              <w:jc w:val="center"/>
              <w:rPr>
                <w:rFonts w:ascii="Times New Roman" w:hAnsi="Times New Roman" w:cs="Times New Roman"/>
                <w:sz w:val="24"/>
                <w:szCs w:val="24"/>
                <w:lang w:val="uk-UA"/>
              </w:rPr>
            </w:pPr>
            <w:r w:rsidRPr="00C70F1D">
              <w:rPr>
                <w:rFonts w:ascii="Times New Roman" w:hAnsi="Times New Roman" w:cs="Times New Roman"/>
                <w:sz w:val="24"/>
                <w:szCs w:val="24"/>
                <w:lang w:val="uk-UA"/>
              </w:rPr>
              <w:t>Оціночні форми</w:t>
            </w:r>
          </w:p>
        </w:tc>
        <w:tc>
          <w:tcPr>
            <w:tcW w:w="1813" w:type="dxa"/>
            <w:vAlign w:val="center"/>
          </w:tcPr>
          <w:p w:rsidR="000101B8" w:rsidRPr="00C70F1D" w:rsidRDefault="000101B8" w:rsidP="00C70F1D">
            <w:pPr>
              <w:spacing w:line="240" w:lineRule="atLeast"/>
              <w:jc w:val="center"/>
              <w:rPr>
                <w:rFonts w:ascii="Times New Roman" w:hAnsi="Times New Roman" w:cs="Times New Roman"/>
                <w:sz w:val="24"/>
                <w:szCs w:val="24"/>
                <w:lang w:val="uk-UA"/>
              </w:rPr>
            </w:pPr>
            <w:r w:rsidRPr="00C70F1D">
              <w:rPr>
                <w:rFonts w:ascii="Times New Roman" w:hAnsi="Times New Roman" w:cs="Times New Roman"/>
                <w:sz w:val="24"/>
                <w:szCs w:val="24"/>
                <w:lang w:val="uk-UA"/>
              </w:rPr>
              <w:t>Графік консультацій</w:t>
            </w:r>
          </w:p>
        </w:tc>
      </w:tr>
      <w:tr w:rsidR="000101B8" w:rsidRPr="00777B6B">
        <w:tc>
          <w:tcPr>
            <w:tcW w:w="1812" w:type="dxa"/>
          </w:tcPr>
          <w:p w:rsidR="000101B8" w:rsidRPr="00C70F1D" w:rsidRDefault="000101B8" w:rsidP="00C70F1D">
            <w:pPr>
              <w:spacing w:line="240" w:lineRule="atLeast"/>
              <w:rPr>
                <w:rFonts w:ascii="Times New Roman" w:hAnsi="Times New Roman" w:cs="Times New Roman"/>
                <w:sz w:val="28"/>
                <w:szCs w:val="28"/>
                <w:lang w:val="uk-UA"/>
              </w:rPr>
            </w:pPr>
          </w:p>
        </w:tc>
        <w:tc>
          <w:tcPr>
            <w:tcW w:w="1813" w:type="dxa"/>
          </w:tcPr>
          <w:p w:rsidR="000101B8" w:rsidRPr="00C70F1D" w:rsidRDefault="000101B8" w:rsidP="00C70F1D">
            <w:pPr>
              <w:spacing w:line="240" w:lineRule="atLeast"/>
              <w:rPr>
                <w:rFonts w:ascii="Times New Roman" w:hAnsi="Times New Roman" w:cs="Times New Roman"/>
                <w:sz w:val="28"/>
                <w:szCs w:val="28"/>
                <w:lang w:val="uk-UA"/>
              </w:rPr>
            </w:pPr>
          </w:p>
        </w:tc>
        <w:tc>
          <w:tcPr>
            <w:tcW w:w="1813" w:type="dxa"/>
          </w:tcPr>
          <w:p w:rsidR="000101B8" w:rsidRPr="00C70F1D" w:rsidRDefault="000101B8" w:rsidP="00C70F1D">
            <w:pPr>
              <w:spacing w:line="240" w:lineRule="atLeast"/>
              <w:rPr>
                <w:rFonts w:ascii="Times New Roman" w:hAnsi="Times New Roman" w:cs="Times New Roman"/>
                <w:sz w:val="28"/>
                <w:szCs w:val="28"/>
                <w:lang w:val="uk-UA"/>
              </w:rPr>
            </w:pPr>
          </w:p>
        </w:tc>
        <w:tc>
          <w:tcPr>
            <w:tcW w:w="1813" w:type="dxa"/>
          </w:tcPr>
          <w:p w:rsidR="000101B8" w:rsidRPr="00C70F1D" w:rsidRDefault="000101B8" w:rsidP="00C70F1D">
            <w:pPr>
              <w:spacing w:line="240" w:lineRule="atLeast"/>
              <w:rPr>
                <w:rFonts w:ascii="Times New Roman" w:hAnsi="Times New Roman" w:cs="Times New Roman"/>
                <w:sz w:val="28"/>
                <w:szCs w:val="28"/>
                <w:lang w:val="uk-UA"/>
              </w:rPr>
            </w:pPr>
          </w:p>
        </w:tc>
        <w:tc>
          <w:tcPr>
            <w:tcW w:w="1813" w:type="dxa"/>
          </w:tcPr>
          <w:p w:rsidR="000101B8" w:rsidRPr="00C70F1D" w:rsidRDefault="000101B8" w:rsidP="00C70F1D">
            <w:pPr>
              <w:spacing w:line="240" w:lineRule="atLeast"/>
              <w:rPr>
                <w:rFonts w:ascii="Times New Roman" w:hAnsi="Times New Roman" w:cs="Times New Roman"/>
                <w:sz w:val="28"/>
                <w:szCs w:val="28"/>
                <w:lang w:val="uk-UA"/>
              </w:rPr>
            </w:pPr>
          </w:p>
        </w:tc>
      </w:tr>
      <w:tr w:rsidR="000101B8" w:rsidRPr="00777B6B">
        <w:tc>
          <w:tcPr>
            <w:tcW w:w="1812" w:type="dxa"/>
          </w:tcPr>
          <w:p w:rsidR="000101B8" w:rsidRPr="00C70F1D" w:rsidRDefault="000101B8" w:rsidP="00C70F1D">
            <w:pPr>
              <w:spacing w:line="240" w:lineRule="atLeast"/>
              <w:rPr>
                <w:rFonts w:ascii="Times New Roman" w:hAnsi="Times New Roman" w:cs="Times New Roman"/>
                <w:sz w:val="28"/>
                <w:szCs w:val="28"/>
                <w:lang w:val="uk-UA"/>
              </w:rPr>
            </w:pPr>
          </w:p>
        </w:tc>
        <w:tc>
          <w:tcPr>
            <w:tcW w:w="1813" w:type="dxa"/>
          </w:tcPr>
          <w:p w:rsidR="000101B8" w:rsidRPr="00C70F1D" w:rsidRDefault="000101B8" w:rsidP="00C70F1D">
            <w:pPr>
              <w:spacing w:line="240" w:lineRule="atLeast"/>
              <w:rPr>
                <w:rFonts w:ascii="Times New Roman" w:hAnsi="Times New Roman" w:cs="Times New Roman"/>
                <w:sz w:val="28"/>
                <w:szCs w:val="28"/>
                <w:lang w:val="uk-UA"/>
              </w:rPr>
            </w:pPr>
          </w:p>
        </w:tc>
        <w:tc>
          <w:tcPr>
            <w:tcW w:w="1813" w:type="dxa"/>
          </w:tcPr>
          <w:p w:rsidR="000101B8" w:rsidRPr="00C70F1D" w:rsidRDefault="000101B8" w:rsidP="00C70F1D">
            <w:pPr>
              <w:spacing w:line="240" w:lineRule="atLeast"/>
              <w:rPr>
                <w:rFonts w:ascii="Times New Roman" w:hAnsi="Times New Roman" w:cs="Times New Roman"/>
                <w:sz w:val="28"/>
                <w:szCs w:val="28"/>
                <w:lang w:val="uk-UA"/>
              </w:rPr>
            </w:pPr>
          </w:p>
        </w:tc>
        <w:tc>
          <w:tcPr>
            <w:tcW w:w="1813" w:type="dxa"/>
          </w:tcPr>
          <w:p w:rsidR="000101B8" w:rsidRPr="00C70F1D" w:rsidRDefault="000101B8" w:rsidP="00C70F1D">
            <w:pPr>
              <w:spacing w:line="240" w:lineRule="atLeast"/>
              <w:rPr>
                <w:rFonts w:ascii="Times New Roman" w:hAnsi="Times New Roman" w:cs="Times New Roman"/>
                <w:sz w:val="28"/>
                <w:szCs w:val="28"/>
                <w:lang w:val="uk-UA"/>
              </w:rPr>
            </w:pPr>
          </w:p>
        </w:tc>
        <w:tc>
          <w:tcPr>
            <w:tcW w:w="1813" w:type="dxa"/>
          </w:tcPr>
          <w:p w:rsidR="000101B8" w:rsidRPr="00C70F1D" w:rsidRDefault="000101B8" w:rsidP="00C70F1D">
            <w:pPr>
              <w:spacing w:line="240" w:lineRule="atLeast"/>
              <w:rPr>
                <w:rFonts w:ascii="Times New Roman" w:hAnsi="Times New Roman" w:cs="Times New Roman"/>
                <w:sz w:val="28"/>
                <w:szCs w:val="28"/>
                <w:lang w:val="uk-UA"/>
              </w:rPr>
            </w:pPr>
          </w:p>
        </w:tc>
      </w:tr>
      <w:tr w:rsidR="000101B8" w:rsidRPr="00777B6B">
        <w:tc>
          <w:tcPr>
            <w:tcW w:w="1812" w:type="dxa"/>
          </w:tcPr>
          <w:p w:rsidR="000101B8" w:rsidRPr="00C70F1D" w:rsidRDefault="000101B8" w:rsidP="00C70F1D">
            <w:pPr>
              <w:spacing w:line="240" w:lineRule="atLeast"/>
              <w:rPr>
                <w:rFonts w:ascii="Times New Roman" w:hAnsi="Times New Roman" w:cs="Times New Roman"/>
                <w:sz w:val="28"/>
                <w:szCs w:val="28"/>
                <w:lang w:val="uk-UA"/>
              </w:rPr>
            </w:pPr>
          </w:p>
        </w:tc>
        <w:tc>
          <w:tcPr>
            <w:tcW w:w="1813" w:type="dxa"/>
          </w:tcPr>
          <w:p w:rsidR="000101B8" w:rsidRPr="00C70F1D" w:rsidRDefault="000101B8" w:rsidP="00C70F1D">
            <w:pPr>
              <w:spacing w:line="240" w:lineRule="atLeast"/>
              <w:rPr>
                <w:rFonts w:ascii="Times New Roman" w:hAnsi="Times New Roman" w:cs="Times New Roman"/>
                <w:sz w:val="28"/>
                <w:szCs w:val="28"/>
                <w:lang w:val="uk-UA"/>
              </w:rPr>
            </w:pPr>
          </w:p>
        </w:tc>
        <w:tc>
          <w:tcPr>
            <w:tcW w:w="1813" w:type="dxa"/>
          </w:tcPr>
          <w:p w:rsidR="000101B8" w:rsidRPr="00C70F1D" w:rsidRDefault="000101B8" w:rsidP="00C70F1D">
            <w:pPr>
              <w:spacing w:line="240" w:lineRule="atLeast"/>
              <w:rPr>
                <w:rFonts w:ascii="Times New Roman" w:hAnsi="Times New Roman" w:cs="Times New Roman"/>
                <w:sz w:val="28"/>
                <w:szCs w:val="28"/>
                <w:lang w:val="uk-UA"/>
              </w:rPr>
            </w:pPr>
          </w:p>
        </w:tc>
        <w:tc>
          <w:tcPr>
            <w:tcW w:w="1813" w:type="dxa"/>
          </w:tcPr>
          <w:p w:rsidR="000101B8" w:rsidRPr="00C70F1D" w:rsidRDefault="000101B8" w:rsidP="00C70F1D">
            <w:pPr>
              <w:spacing w:line="240" w:lineRule="atLeast"/>
              <w:rPr>
                <w:rFonts w:ascii="Times New Roman" w:hAnsi="Times New Roman" w:cs="Times New Roman"/>
                <w:sz w:val="28"/>
                <w:szCs w:val="28"/>
                <w:lang w:val="uk-UA"/>
              </w:rPr>
            </w:pPr>
          </w:p>
        </w:tc>
        <w:tc>
          <w:tcPr>
            <w:tcW w:w="1813" w:type="dxa"/>
          </w:tcPr>
          <w:p w:rsidR="000101B8" w:rsidRPr="00C70F1D" w:rsidRDefault="000101B8" w:rsidP="00C70F1D">
            <w:pPr>
              <w:spacing w:line="240" w:lineRule="atLeast"/>
              <w:rPr>
                <w:rFonts w:ascii="Times New Roman" w:hAnsi="Times New Roman" w:cs="Times New Roman"/>
                <w:sz w:val="28"/>
                <w:szCs w:val="28"/>
                <w:lang w:val="uk-UA"/>
              </w:rPr>
            </w:pPr>
          </w:p>
        </w:tc>
      </w:tr>
    </w:tbl>
    <w:p w:rsidR="000101B8" w:rsidRDefault="000101B8" w:rsidP="00A83BF0">
      <w:pPr>
        <w:spacing w:line="240" w:lineRule="atLeast"/>
        <w:ind w:firstLine="567"/>
        <w:jc w:val="both"/>
        <w:rPr>
          <w:rFonts w:ascii="Times New Roman" w:hAnsi="Times New Roman" w:cs="Times New Roman"/>
          <w:sz w:val="28"/>
          <w:szCs w:val="28"/>
          <w:lang w:val="uk-UA"/>
        </w:rPr>
      </w:pPr>
    </w:p>
    <w:p w:rsidR="000101B8" w:rsidRDefault="000101B8" w:rsidP="00A83BF0">
      <w:pPr>
        <w:spacing w:line="240" w:lineRule="atLeast"/>
        <w:ind w:firstLine="567"/>
        <w:jc w:val="both"/>
        <w:rPr>
          <w:rFonts w:ascii="Times New Roman" w:hAnsi="Times New Roman" w:cs="Times New Roman"/>
          <w:sz w:val="28"/>
          <w:szCs w:val="28"/>
          <w:lang w:val="uk-UA"/>
        </w:rPr>
      </w:pPr>
    </w:p>
    <w:p w:rsidR="000101B8" w:rsidRPr="00827C07" w:rsidRDefault="000101B8" w:rsidP="00A83BF0">
      <w:pPr>
        <w:spacing w:line="240" w:lineRule="atLeast"/>
        <w:ind w:firstLine="567"/>
        <w:jc w:val="both"/>
        <w:rPr>
          <w:rFonts w:ascii="Times New Roman" w:hAnsi="Times New Roman" w:cs="Times New Roman"/>
          <w:b/>
          <w:bCs/>
          <w:sz w:val="28"/>
          <w:szCs w:val="28"/>
          <w:lang w:val="uk-UA"/>
        </w:rPr>
      </w:pPr>
      <w:r w:rsidRPr="00827C07">
        <w:rPr>
          <w:rFonts w:ascii="Times New Roman" w:hAnsi="Times New Roman" w:cs="Times New Roman"/>
          <w:b/>
          <w:bCs/>
          <w:sz w:val="28"/>
          <w:szCs w:val="28"/>
          <w:lang w:val="uk-UA"/>
        </w:rPr>
        <w:t>9. Список основної та додаткової літератури</w:t>
      </w:r>
      <w:r w:rsidRPr="006A6999">
        <w:rPr>
          <w:rFonts w:ascii="Times New Roman" w:hAnsi="Times New Roman" w:cs="Times New Roman"/>
          <w:b/>
          <w:bCs/>
          <w:color w:val="FF0000"/>
          <w:sz w:val="28"/>
          <w:szCs w:val="28"/>
          <w:lang w:val="uk-UA"/>
        </w:rPr>
        <w:t>.</w:t>
      </w:r>
    </w:p>
    <w:p w:rsidR="000101B8" w:rsidRPr="00777B6B" w:rsidRDefault="000101B8" w:rsidP="006D79F7">
      <w:pPr>
        <w:spacing w:line="240" w:lineRule="atLeast"/>
        <w:jc w:val="both"/>
        <w:rPr>
          <w:rFonts w:ascii="Times New Roman" w:hAnsi="Times New Roman" w:cs="Times New Roman"/>
          <w:sz w:val="28"/>
          <w:szCs w:val="28"/>
          <w:lang w:val="uk-UA"/>
        </w:rPr>
      </w:pPr>
    </w:p>
    <w:p w:rsidR="000101B8" w:rsidRPr="00827C07" w:rsidRDefault="000101B8" w:rsidP="00827C07">
      <w:pPr>
        <w:spacing w:line="240" w:lineRule="atLeast"/>
        <w:ind w:firstLine="567"/>
        <w:jc w:val="both"/>
        <w:rPr>
          <w:rFonts w:ascii="Times New Roman" w:hAnsi="Times New Roman" w:cs="Times New Roman"/>
          <w:b/>
          <w:bCs/>
          <w:sz w:val="28"/>
          <w:szCs w:val="28"/>
          <w:lang w:val="uk-UA"/>
        </w:rPr>
      </w:pPr>
      <w:r w:rsidRPr="00777B6B">
        <w:rPr>
          <w:rFonts w:ascii="Times New Roman" w:hAnsi="Times New Roman" w:cs="Times New Roman"/>
          <w:sz w:val="28"/>
          <w:szCs w:val="28"/>
          <w:lang w:val="uk-UA"/>
        </w:rPr>
        <w:t xml:space="preserve"> </w:t>
      </w:r>
      <w:r w:rsidRPr="00827C07">
        <w:rPr>
          <w:rFonts w:ascii="Times New Roman" w:hAnsi="Times New Roman" w:cs="Times New Roman"/>
          <w:b/>
          <w:bCs/>
          <w:sz w:val="28"/>
          <w:szCs w:val="28"/>
          <w:lang w:val="uk-UA"/>
        </w:rPr>
        <w:t>9.1</w:t>
      </w:r>
      <w:r>
        <w:rPr>
          <w:rFonts w:ascii="Times New Roman" w:hAnsi="Times New Roman" w:cs="Times New Roman"/>
          <w:b/>
          <w:bCs/>
          <w:sz w:val="28"/>
          <w:szCs w:val="28"/>
          <w:lang w:val="uk-UA"/>
        </w:rPr>
        <w:t>.</w:t>
      </w:r>
      <w:r w:rsidRPr="00827C07">
        <w:rPr>
          <w:rFonts w:ascii="Times New Roman" w:hAnsi="Times New Roman" w:cs="Times New Roman"/>
          <w:b/>
          <w:bCs/>
          <w:sz w:val="28"/>
          <w:szCs w:val="28"/>
          <w:lang w:val="uk-UA"/>
        </w:rPr>
        <w:t xml:space="preserve"> Основна література</w:t>
      </w:r>
      <w:r>
        <w:rPr>
          <w:rFonts w:ascii="Times New Roman" w:hAnsi="Times New Roman" w:cs="Times New Roman"/>
          <w:b/>
          <w:bCs/>
          <w:sz w:val="28"/>
          <w:szCs w:val="28"/>
          <w:lang w:val="uk-UA"/>
        </w:rPr>
        <w:t>:</w:t>
      </w:r>
    </w:p>
    <w:p w:rsidR="000101B8" w:rsidRPr="00777B6B" w:rsidRDefault="000101B8" w:rsidP="00827C07">
      <w:pPr>
        <w:spacing w:line="240" w:lineRule="atLeast"/>
        <w:ind w:firstLine="567"/>
        <w:jc w:val="both"/>
        <w:rPr>
          <w:rFonts w:ascii="Times New Roman" w:hAnsi="Times New Roman" w:cs="Times New Roman"/>
          <w:sz w:val="28"/>
          <w:szCs w:val="28"/>
          <w:lang w:val="uk-UA"/>
        </w:rPr>
      </w:pPr>
      <w:r w:rsidRPr="00777B6B">
        <w:rPr>
          <w:rFonts w:ascii="Times New Roman" w:hAnsi="Times New Roman" w:cs="Times New Roman"/>
          <w:sz w:val="28"/>
          <w:szCs w:val="28"/>
          <w:lang w:val="uk-UA"/>
        </w:rPr>
        <w:t xml:space="preserve"> 1.</w:t>
      </w:r>
    </w:p>
    <w:p w:rsidR="000101B8" w:rsidRPr="00777B6B" w:rsidRDefault="000101B8" w:rsidP="00827C07">
      <w:pPr>
        <w:spacing w:line="240" w:lineRule="atLeast"/>
        <w:ind w:firstLine="567"/>
        <w:jc w:val="both"/>
        <w:rPr>
          <w:rFonts w:ascii="Times New Roman" w:hAnsi="Times New Roman" w:cs="Times New Roman"/>
          <w:sz w:val="28"/>
          <w:szCs w:val="28"/>
          <w:lang w:val="uk-UA"/>
        </w:rPr>
      </w:pPr>
      <w:r w:rsidRPr="00777B6B">
        <w:rPr>
          <w:rFonts w:ascii="Times New Roman" w:hAnsi="Times New Roman" w:cs="Times New Roman"/>
          <w:sz w:val="28"/>
          <w:szCs w:val="28"/>
          <w:lang w:val="uk-UA"/>
        </w:rPr>
        <w:t xml:space="preserve"> ...</w:t>
      </w:r>
    </w:p>
    <w:p w:rsidR="000101B8" w:rsidRPr="00777B6B" w:rsidRDefault="000101B8" w:rsidP="00827C07">
      <w:pPr>
        <w:spacing w:line="240" w:lineRule="atLeast"/>
        <w:ind w:firstLine="567"/>
        <w:jc w:val="both"/>
        <w:rPr>
          <w:rFonts w:ascii="Times New Roman" w:hAnsi="Times New Roman" w:cs="Times New Roman"/>
          <w:sz w:val="28"/>
          <w:szCs w:val="28"/>
          <w:lang w:val="uk-UA"/>
        </w:rPr>
      </w:pPr>
      <w:r w:rsidRPr="00777B6B">
        <w:rPr>
          <w:rFonts w:ascii="Times New Roman" w:hAnsi="Times New Roman" w:cs="Times New Roman"/>
          <w:sz w:val="28"/>
          <w:szCs w:val="28"/>
          <w:lang w:val="uk-UA"/>
        </w:rPr>
        <w:t xml:space="preserve"> 5.</w:t>
      </w:r>
    </w:p>
    <w:p w:rsidR="000101B8" w:rsidRPr="00E26D75" w:rsidRDefault="000101B8" w:rsidP="00827C07">
      <w:pPr>
        <w:spacing w:line="240" w:lineRule="atLeast"/>
        <w:ind w:firstLine="567"/>
        <w:jc w:val="both"/>
        <w:rPr>
          <w:rFonts w:ascii="Times New Roman" w:hAnsi="Times New Roman" w:cs="Times New Roman"/>
          <w:sz w:val="28"/>
          <w:szCs w:val="28"/>
          <w:lang w:val="uk-UA"/>
        </w:rPr>
      </w:pPr>
      <w:r w:rsidRPr="00777B6B">
        <w:rPr>
          <w:rFonts w:ascii="Times New Roman" w:hAnsi="Times New Roman" w:cs="Times New Roman"/>
          <w:sz w:val="28"/>
          <w:szCs w:val="28"/>
          <w:lang w:val="uk-UA"/>
        </w:rPr>
        <w:t xml:space="preserve"> ...</w:t>
      </w:r>
    </w:p>
    <w:p w:rsidR="000101B8" w:rsidRPr="00E26D75" w:rsidRDefault="000101B8" w:rsidP="006D79F7">
      <w:pPr>
        <w:spacing w:line="240" w:lineRule="atLeast"/>
        <w:jc w:val="both"/>
        <w:rPr>
          <w:rFonts w:ascii="Times New Roman" w:hAnsi="Times New Roman" w:cs="Times New Roman"/>
          <w:sz w:val="28"/>
          <w:szCs w:val="28"/>
          <w:lang w:val="uk-UA"/>
        </w:rPr>
      </w:pPr>
    </w:p>
    <w:p w:rsidR="000101B8" w:rsidRPr="00E26D75" w:rsidRDefault="000101B8" w:rsidP="00827C07">
      <w:pPr>
        <w:spacing w:line="240" w:lineRule="atLeast"/>
        <w:ind w:firstLine="567"/>
        <w:jc w:val="both"/>
        <w:rPr>
          <w:rFonts w:ascii="Times New Roman" w:hAnsi="Times New Roman" w:cs="Times New Roman"/>
          <w:sz w:val="28"/>
          <w:szCs w:val="28"/>
          <w:lang w:val="uk-UA"/>
        </w:rPr>
      </w:pPr>
      <w:r w:rsidRPr="00E26D75">
        <w:rPr>
          <w:rFonts w:ascii="Times New Roman" w:hAnsi="Times New Roman" w:cs="Times New Roman"/>
          <w:sz w:val="28"/>
          <w:szCs w:val="28"/>
          <w:lang w:val="uk-UA"/>
        </w:rPr>
        <w:t>До списку літератури для обов’язкового вивчення доцільно залучати найменування 3-5 основних підручників або навчальних посібників, які, на думку викладача, максимально повно відображають зміст навчальної дисципліни.</w:t>
      </w:r>
    </w:p>
    <w:p w:rsidR="000101B8" w:rsidRPr="00E26D75" w:rsidRDefault="000101B8" w:rsidP="00827C07">
      <w:pPr>
        <w:spacing w:line="240" w:lineRule="atLeast"/>
        <w:ind w:firstLine="567"/>
        <w:jc w:val="both"/>
        <w:rPr>
          <w:rFonts w:ascii="Times New Roman" w:hAnsi="Times New Roman" w:cs="Times New Roman"/>
          <w:sz w:val="28"/>
          <w:szCs w:val="28"/>
          <w:lang w:val="uk-UA"/>
        </w:rPr>
      </w:pPr>
      <w:r w:rsidRPr="00E26D75">
        <w:rPr>
          <w:rFonts w:ascii="Times New Roman" w:hAnsi="Times New Roman" w:cs="Times New Roman"/>
          <w:sz w:val="28"/>
          <w:szCs w:val="28"/>
          <w:lang w:val="uk-UA"/>
        </w:rPr>
        <w:t>Бажано, щоб джерела для обов’язкового вивчення відповідали таким вимогам: зміст повинен відповідати типовій і / або робочій навчальній програмі; сучасним вимогам науки й навчальної дисципліни; література не повинна бути застарілою та ін.</w:t>
      </w:r>
    </w:p>
    <w:p w:rsidR="000101B8" w:rsidRPr="00E26D75" w:rsidRDefault="000101B8" w:rsidP="00827C07">
      <w:pPr>
        <w:spacing w:line="240" w:lineRule="atLeast"/>
        <w:ind w:firstLine="567"/>
        <w:jc w:val="both"/>
        <w:rPr>
          <w:rFonts w:ascii="Times New Roman" w:hAnsi="Times New Roman" w:cs="Times New Roman"/>
          <w:sz w:val="28"/>
          <w:szCs w:val="28"/>
          <w:lang w:val="uk-UA"/>
        </w:rPr>
      </w:pPr>
      <w:r w:rsidRPr="00E26D75">
        <w:rPr>
          <w:rFonts w:ascii="Times New Roman" w:hAnsi="Times New Roman" w:cs="Times New Roman"/>
          <w:sz w:val="28"/>
          <w:szCs w:val="28"/>
          <w:lang w:val="uk-UA"/>
        </w:rPr>
        <w:t>Максимальна кількість найменувань основної літератури не повинна перевищувати п</w:t>
      </w:r>
      <w:r w:rsidRPr="00E26D75">
        <w:rPr>
          <w:rFonts w:ascii="Times New Roman" w:hAnsi="Times New Roman" w:cs="Times New Roman"/>
          <w:sz w:val="28"/>
          <w:szCs w:val="28"/>
        </w:rPr>
        <w:t>’</w:t>
      </w:r>
      <w:r w:rsidRPr="00E26D75">
        <w:rPr>
          <w:rFonts w:ascii="Times New Roman" w:hAnsi="Times New Roman" w:cs="Times New Roman"/>
          <w:sz w:val="28"/>
          <w:szCs w:val="28"/>
          <w:lang w:val="uk-UA"/>
        </w:rPr>
        <w:t>ять джерел. Нумерація літератури наскрізна.</w:t>
      </w:r>
    </w:p>
    <w:p w:rsidR="000101B8" w:rsidRPr="00E26D75" w:rsidRDefault="000101B8" w:rsidP="00827C07">
      <w:pPr>
        <w:spacing w:line="240" w:lineRule="atLeast"/>
        <w:ind w:firstLine="567"/>
        <w:jc w:val="both"/>
        <w:rPr>
          <w:rFonts w:ascii="Times New Roman" w:hAnsi="Times New Roman" w:cs="Times New Roman"/>
          <w:sz w:val="28"/>
          <w:szCs w:val="28"/>
          <w:lang w:val="uk-UA"/>
        </w:rPr>
      </w:pPr>
    </w:p>
    <w:p w:rsidR="000101B8" w:rsidRPr="00827C07" w:rsidRDefault="000101B8" w:rsidP="00827C07">
      <w:pPr>
        <w:spacing w:line="240" w:lineRule="atLeast"/>
        <w:ind w:firstLine="567"/>
        <w:jc w:val="both"/>
        <w:rPr>
          <w:rFonts w:ascii="Times New Roman" w:hAnsi="Times New Roman" w:cs="Times New Roman"/>
          <w:b/>
          <w:bCs/>
          <w:sz w:val="28"/>
          <w:szCs w:val="28"/>
          <w:lang w:val="uk-UA"/>
        </w:rPr>
      </w:pPr>
      <w:r w:rsidRPr="00A53202">
        <w:rPr>
          <w:rFonts w:ascii="Times New Roman" w:hAnsi="Times New Roman" w:cs="Times New Roman"/>
          <w:b/>
          <w:bCs/>
          <w:sz w:val="28"/>
          <w:szCs w:val="28"/>
          <w:lang w:val="uk-UA"/>
        </w:rPr>
        <w:t>9.2</w:t>
      </w:r>
      <w:r>
        <w:rPr>
          <w:rFonts w:ascii="Times New Roman" w:hAnsi="Times New Roman" w:cs="Times New Roman"/>
          <w:b/>
          <w:bCs/>
          <w:sz w:val="28"/>
          <w:szCs w:val="28"/>
          <w:lang w:val="uk-UA"/>
        </w:rPr>
        <w:t>.</w:t>
      </w:r>
      <w:r w:rsidRPr="00A53202">
        <w:rPr>
          <w:rFonts w:ascii="Times New Roman" w:hAnsi="Times New Roman" w:cs="Times New Roman"/>
          <w:b/>
          <w:bCs/>
          <w:sz w:val="28"/>
          <w:szCs w:val="28"/>
          <w:lang w:val="uk-UA"/>
        </w:rPr>
        <w:t xml:space="preserve"> Додаткова</w:t>
      </w:r>
      <w:r w:rsidRPr="00827C07">
        <w:rPr>
          <w:rFonts w:ascii="Times New Roman" w:hAnsi="Times New Roman" w:cs="Times New Roman"/>
          <w:b/>
          <w:bCs/>
          <w:sz w:val="28"/>
          <w:szCs w:val="28"/>
          <w:lang w:val="uk-UA"/>
        </w:rPr>
        <w:t xml:space="preserve"> література</w:t>
      </w:r>
      <w:r>
        <w:rPr>
          <w:rFonts w:ascii="Times New Roman" w:hAnsi="Times New Roman" w:cs="Times New Roman"/>
          <w:b/>
          <w:bCs/>
          <w:sz w:val="28"/>
          <w:szCs w:val="28"/>
          <w:lang w:val="uk-UA"/>
        </w:rPr>
        <w:t>:</w:t>
      </w:r>
    </w:p>
    <w:p w:rsidR="000101B8" w:rsidRPr="00777B6B" w:rsidRDefault="000101B8" w:rsidP="00827C07">
      <w:pPr>
        <w:spacing w:line="240" w:lineRule="atLeast"/>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77B6B">
        <w:rPr>
          <w:rFonts w:ascii="Times New Roman" w:hAnsi="Times New Roman" w:cs="Times New Roman"/>
          <w:sz w:val="28"/>
          <w:szCs w:val="28"/>
          <w:lang w:val="uk-UA"/>
        </w:rPr>
        <w:t>1.</w:t>
      </w:r>
    </w:p>
    <w:p w:rsidR="000101B8" w:rsidRPr="00777B6B" w:rsidRDefault="000101B8" w:rsidP="00827C07">
      <w:pPr>
        <w:spacing w:line="240" w:lineRule="atLeast"/>
        <w:ind w:firstLine="567"/>
        <w:jc w:val="both"/>
        <w:rPr>
          <w:rFonts w:ascii="Times New Roman" w:hAnsi="Times New Roman" w:cs="Times New Roman"/>
          <w:sz w:val="28"/>
          <w:szCs w:val="28"/>
          <w:lang w:val="uk-UA"/>
        </w:rPr>
      </w:pPr>
      <w:r w:rsidRPr="00777B6B">
        <w:rPr>
          <w:rFonts w:ascii="Times New Roman" w:hAnsi="Times New Roman" w:cs="Times New Roman"/>
          <w:sz w:val="28"/>
          <w:szCs w:val="28"/>
          <w:lang w:val="uk-UA"/>
        </w:rPr>
        <w:t xml:space="preserve"> ...</w:t>
      </w:r>
    </w:p>
    <w:p w:rsidR="000101B8" w:rsidRPr="00E26D75" w:rsidRDefault="000101B8" w:rsidP="00827C07">
      <w:pPr>
        <w:spacing w:line="240" w:lineRule="atLeast"/>
        <w:ind w:firstLine="567"/>
        <w:jc w:val="both"/>
        <w:rPr>
          <w:rFonts w:ascii="Times New Roman" w:hAnsi="Times New Roman" w:cs="Times New Roman"/>
          <w:sz w:val="28"/>
          <w:szCs w:val="28"/>
          <w:lang w:val="uk-UA"/>
        </w:rPr>
      </w:pPr>
      <w:r w:rsidRPr="00777B6B">
        <w:rPr>
          <w:rFonts w:ascii="Times New Roman" w:hAnsi="Times New Roman" w:cs="Times New Roman"/>
          <w:sz w:val="28"/>
          <w:szCs w:val="28"/>
          <w:lang w:val="uk-UA"/>
        </w:rPr>
        <w:t xml:space="preserve"> 5.</w:t>
      </w:r>
    </w:p>
    <w:p w:rsidR="000101B8" w:rsidRPr="00E26D75" w:rsidRDefault="000101B8" w:rsidP="00827C07">
      <w:pPr>
        <w:spacing w:line="240" w:lineRule="atLeast"/>
        <w:ind w:firstLine="567"/>
        <w:jc w:val="both"/>
        <w:rPr>
          <w:rFonts w:ascii="Times New Roman" w:hAnsi="Times New Roman" w:cs="Times New Roman"/>
          <w:sz w:val="28"/>
          <w:szCs w:val="28"/>
          <w:lang w:val="uk-UA"/>
        </w:rPr>
      </w:pPr>
      <w:r w:rsidRPr="00E26D75">
        <w:rPr>
          <w:rFonts w:ascii="Times New Roman" w:hAnsi="Times New Roman" w:cs="Times New Roman"/>
          <w:sz w:val="28"/>
          <w:szCs w:val="28"/>
          <w:lang w:val="uk-UA"/>
        </w:rPr>
        <w:t xml:space="preserve"> ...</w:t>
      </w:r>
    </w:p>
    <w:p w:rsidR="000101B8" w:rsidRPr="00E26D75" w:rsidRDefault="000101B8" w:rsidP="00A53202">
      <w:pPr>
        <w:spacing w:line="240" w:lineRule="atLeast"/>
        <w:ind w:firstLine="567"/>
        <w:jc w:val="both"/>
        <w:rPr>
          <w:rFonts w:ascii="Times New Roman" w:hAnsi="Times New Roman" w:cs="Times New Roman"/>
          <w:sz w:val="28"/>
          <w:szCs w:val="28"/>
          <w:lang w:val="uk-UA"/>
        </w:rPr>
      </w:pPr>
      <w:r w:rsidRPr="00E26D75">
        <w:rPr>
          <w:rFonts w:ascii="Times New Roman" w:hAnsi="Times New Roman" w:cs="Times New Roman"/>
          <w:sz w:val="28"/>
          <w:szCs w:val="28"/>
          <w:lang w:val="uk-UA"/>
        </w:rPr>
        <w:t>У список додаткової літератури рекомендовано вносити оптимальну кількість джерел (не більше). До списку залучаються нормативні матеріали, словники, довідники, монографії, збірники статей та ін. Додаткова література відокремлюється від основної літератури заголовком. Нумерація літератури наскрізна. Список охоплює видання, що містять додатковий матеріал до основних розділів дисципліни, необхідний для поглибленого вивчення й наукових досліджень.</w:t>
      </w:r>
    </w:p>
    <w:p w:rsidR="000101B8" w:rsidRPr="00777B6B" w:rsidRDefault="000101B8" w:rsidP="006D79F7">
      <w:pPr>
        <w:spacing w:line="240" w:lineRule="atLeast"/>
        <w:jc w:val="both"/>
        <w:rPr>
          <w:rFonts w:ascii="Times New Roman" w:hAnsi="Times New Roman" w:cs="Times New Roman"/>
          <w:sz w:val="28"/>
          <w:szCs w:val="28"/>
          <w:lang w:val="uk-UA"/>
        </w:rPr>
      </w:pPr>
    </w:p>
    <w:p w:rsidR="000101B8" w:rsidRPr="00E26D75" w:rsidRDefault="000101B8" w:rsidP="00A53202">
      <w:pPr>
        <w:spacing w:line="240" w:lineRule="atLeast"/>
        <w:ind w:firstLine="567"/>
        <w:jc w:val="both"/>
        <w:rPr>
          <w:rFonts w:ascii="Times New Roman" w:hAnsi="Times New Roman" w:cs="Times New Roman"/>
          <w:b/>
          <w:bCs/>
          <w:sz w:val="28"/>
          <w:szCs w:val="28"/>
          <w:lang w:val="uk-UA"/>
        </w:rPr>
      </w:pPr>
      <w:r w:rsidRPr="00A53202">
        <w:rPr>
          <w:rFonts w:ascii="Times New Roman" w:hAnsi="Times New Roman" w:cs="Times New Roman"/>
          <w:b/>
          <w:bCs/>
          <w:sz w:val="28"/>
          <w:szCs w:val="28"/>
          <w:lang w:val="uk-UA"/>
        </w:rPr>
        <w:t>10. Матеріально-</w:t>
      </w:r>
      <w:r w:rsidRPr="00E26D75">
        <w:rPr>
          <w:rFonts w:ascii="Times New Roman" w:hAnsi="Times New Roman" w:cs="Times New Roman"/>
          <w:b/>
          <w:bCs/>
          <w:sz w:val="28"/>
          <w:szCs w:val="28"/>
          <w:lang w:val="uk-UA"/>
        </w:rPr>
        <w:t>технічне забезпечення навчальної дисципліни/модуля.</w:t>
      </w:r>
    </w:p>
    <w:p w:rsidR="000101B8" w:rsidRPr="00777B6B" w:rsidRDefault="000101B8" w:rsidP="00000CAE">
      <w:pPr>
        <w:spacing w:line="240" w:lineRule="atLeast"/>
        <w:ind w:firstLine="567"/>
        <w:jc w:val="both"/>
        <w:rPr>
          <w:rFonts w:ascii="Times New Roman" w:hAnsi="Times New Roman" w:cs="Times New Roman"/>
          <w:sz w:val="28"/>
          <w:szCs w:val="28"/>
          <w:lang w:val="uk-UA"/>
        </w:rPr>
      </w:pPr>
      <w:r w:rsidRPr="00E26D75">
        <w:rPr>
          <w:rFonts w:ascii="Times New Roman" w:hAnsi="Times New Roman" w:cs="Times New Roman"/>
          <w:sz w:val="28"/>
          <w:szCs w:val="28"/>
          <w:lang w:val="uk-UA"/>
        </w:rPr>
        <w:t xml:space="preserve">Подається перелік обладнання, засобів навчання, які забезпечують проведення всіх видів робіт, передбачених програмою </w:t>
      </w:r>
      <w:r w:rsidRPr="00777B6B">
        <w:rPr>
          <w:rFonts w:ascii="Times New Roman" w:hAnsi="Times New Roman" w:cs="Times New Roman"/>
          <w:sz w:val="28"/>
          <w:szCs w:val="28"/>
          <w:lang w:val="uk-UA"/>
        </w:rPr>
        <w:t>дисципліни.</w:t>
      </w:r>
    </w:p>
    <w:p w:rsidR="000101B8" w:rsidRPr="00777B6B" w:rsidRDefault="000101B8">
      <w:pPr>
        <w:spacing w:after="160" w:line="259" w:lineRule="auto"/>
        <w:rPr>
          <w:rFonts w:ascii="Times New Roman" w:hAnsi="Times New Roman" w:cs="Times New Roman"/>
          <w:sz w:val="28"/>
          <w:szCs w:val="28"/>
          <w:lang w:val="uk-UA"/>
        </w:rPr>
      </w:pPr>
      <w:r w:rsidRPr="00777B6B">
        <w:rPr>
          <w:rFonts w:ascii="Times New Roman" w:hAnsi="Times New Roman" w:cs="Times New Roman"/>
          <w:sz w:val="28"/>
          <w:szCs w:val="28"/>
          <w:lang w:val="uk-UA"/>
        </w:rPr>
        <w:br w:type="page"/>
      </w:r>
    </w:p>
    <w:p w:rsidR="000101B8" w:rsidRPr="004B6B08" w:rsidRDefault="000101B8" w:rsidP="004B6B08">
      <w:pPr>
        <w:tabs>
          <w:tab w:val="left" w:pos="1134"/>
        </w:tabs>
        <w:autoSpaceDE w:val="0"/>
        <w:autoSpaceDN w:val="0"/>
        <w:adjustRightInd w:val="0"/>
        <w:ind w:firstLine="709"/>
        <w:jc w:val="center"/>
        <w:rPr>
          <w:rFonts w:ascii="Times New Roman" w:hAnsi="Times New Roman" w:cs="Times New Roman"/>
          <w:b/>
          <w:bCs/>
          <w:color w:val="000000"/>
          <w:sz w:val="28"/>
          <w:szCs w:val="28"/>
          <w:lang w:val="uk-UA" w:eastAsia="en-US"/>
        </w:rPr>
      </w:pPr>
      <w:r w:rsidRPr="004B6B08">
        <w:rPr>
          <w:rFonts w:ascii="Times New Roman" w:hAnsi="Times New Roman" w:cs="Times New Roman"/>
          <w:b/>
          <w:bCs/>
          <w:color w:val="000000"/>
          <w:sz w:val="28"/>
          <w:szCs w:val="28"/>
          <w:lang w:val="uk-UA" w:eastAsia="en-US"/>
        </w:rPr>
        <w:t>Глосарій</w:t>
      </w:r>
    </w:p>
    <w:p w:rsidR="000101B8" w:rsidRPr="004B6B08" w:rsidRDefault="000101B8" w:rsidP="004B6B08">
      <w:pPr>
        <w:tabs>
          <w:tab w:val="left" w:pos="1134"/>
        </w:tabs>
        <w:autoSpaceDE w:val="0"/>
        <w:autoSpaceDN w:val="0"/>
        <w:adjustRightInd w:val="0"/>
        <w:ind w:firstLine="709"/>
        <w:jc w:val="center"/>
        <w:rPr>
          <w:rFonts w:ascii="Times New Roman" w:hAnsi="Times New Roman" w:cs="Times New Roman"/>
          <w:color w:val="000000"/>
          <w:sz w:val="28"/>
          <w:szCs w:val="28"/>
          <w:lang w:val="uk-UA" w:eastAsia="en-US"/>
        </w:rPr>
      </w:pPr>
    </w:p>
    <w:p w:rsidR="000101B8" w:rsidRPr="00777B6B" w:rsidRDefault="000101B8" w:rsidP="00777B6B">
      <w:pPr>
        <w:tabs>
          <w:tab w:val="left" w:pos="1134"/>
        </w:tabs>
        <w:autoSpaceDE w:val="0"/>
        <w:autoSpaceDN w:val="0"/>
        <w:adjustRightInd w:val="0"/>
        <w:ind w:firstLine="709"/>
        <w:jc w:val="both"/>
        <w:rPr>
          <w:rFonts w:ascii="Times New Roman" w:hAnsi="Times New Roman" w:cs="Times New Roman"/>
          <w:color w:val="000000"/>
          <w:sz w:val="28"/>
          <w:szCs w:val="28"/>
          <w:lang w:val="uk-UA" w:eastAsia="en-US"/>
        </w:rPr>
      </w:pPr>
      <w:r w:rsidRPr="00777B6B">
        <w:rPr>
          <w:rFonts w:ascii="Times New Roman" w:hAnsi="Times New Roman" w:cs="Times New Roman"/>
          <w:i/>
          <w:iCs/>
          <w:color w:val="000000"/>
          <w:sz w:val="28"/>
          <w:szCs w:val="28"/>
          <w:lang w:val="uk-UA" w:eastAsia="en-US"/>
        </w:rPr>
        <w:t xml:space="preserve">Академічна свобода </w:t>
      </w:r>
      <w:r w:rsidRPr="00777B6B">
        <w:rPr>
          <w:rFonts w:ascii="Times New Roman" w:hAnsi="Times New Roman" w:cs="Times New Roman"/>
          <w:color w:val="000000"/>
          <w:sz w:val="28"/>
          <w:szCs w:val="28"/>
          <w:lang w:val="uk-UA" w:eastAsia="en-US"/>
        </w:rPr>
        <w:t xml:space="preserve">– самостійність і незалежність учасників освітнього процесу під час провадження </w:t>
      </w:r>
      <w:r w:rsidRPr="00E26D75">
        <w:rPr>
          <w:rFonts w:ascii="Times New Roman" w:hAnsi="Times New Roman" w:cs="Times New Roman"/>
          <w:sz w:val="28"/>
          <w:szCs w:val="28"/>
          <w:lang w:val="uk-UA" w:eastAsia="en-US"/>
        </w:rPr>
        <w:t xml:space="preserve">педагогічної, науково-педагогічної, наукової та/або інноваційної діяльності, що здійснюється на принципах свободи слова і творчості, поширення знань та інформації, проведення наукових досліджень і використання їх результатів, що реалізується з урахуванням обмежень, установлених законом: </w:t>
      </w:r>
      <w:hyperlink r:id="rId9" w:history="1">
        <w:r w:rsidRPr="00E26D75">
          <w:rPr>
            <w:rFonts w:ascii="Times New Roman" w:hAnsi="Times New Roman" w:cs="Times New Roman"/>
            <w:sz w:val="28"/>
            <w:szCs w:val="28"/>
          </w:rPr>
          <w:t>https</w:t>
        </w:r>
        <w:r w:rsidRPr="00E26D75">
          <w:rPr>
            <w:rFonts w:ascii="Times New Roman" w:hAnsi="Times New Roman" w:cs="Times New Roman"/>
            <w:sz w:val="28"/>
            <w:szCs w:val="28"/>
            <w:lang w:val="uk-UA"/>
          </w:rPr>
          <w:t>://</w:t>
        </w:r>
        <w:r w:rsidRPr="00E26D75">
          <w:rPr>
            <w:rFonts w:ascii="Times New Roman" w:hAnsi="Times New Roman" w:cs="Times New Roman"/>
            <w:sz w:val="28"/>
            <w:szCs w:val="28"/>
          </w:rPr>
          <w:t>zakon</w:t>
        </w:r>
        <w:r w:rsidRPr="00E26D75">
          <w:rPr>
            <w:rFonts w:ascii="Times New Roman" w:hAnsi="Times New Roman" w:cs="Times New Roman"/>
            <w:sz w:val="28"/>
            <w:szCs w:val="28"/>
            <w:lang w:val="uk-UA"/>
          </w:rPr>
          <w:t>.</w:t>
        </w:r>
        <w:r w:rsidRPr="00E26D75">
          <w:rPr>
            <w:rFonts w:ascii="Times New Roman" w:hAnsi="Times New Roman" w:cs="Times New Roman"/>
            <w:sz w:val="28"/>
            <w:szCs w:val="28"/>
          </w:rPr>
          <w:t>rada</w:t>
        </w:r>
        <w:r w:rsidRPr="00E26D75">
          <w:rPr>
            <w:rFonts w:ascii="Times New Roman" w:hAnsi="Times New Roman" w:cs="Times New Roman"/>
            <w:sz w:val="28"/>
            <w:szCs w:val="28"/>
            <w:lang w:val="uk-UA"/>
          </w:rPr>
          <w:t>.</w:t>
        </w:r>
        <w:r w:rsidRPr="00E26D75">
          <w:rPr>
            <w:rFonts w:ascii="Times New Roman" w:hAnsi="Times New Roman" w:cs="Times New Roman"/>
            <w:sz w:val="28"/>
            <w:szCs w:val="28"/>
          </w:rPr>
          <w:t>gov</w:t>
        </w:r>
        <w:r w:rsidRPr="00E26D75">
          <w:rPr>
            <w:rFonts w:ascii="Times New Roman" w:hAnsi="Times New Roman" w:cs="Times New Roman"/>
            <w:sz w:val="28"/>
            <w:szCs w:val="28"/>
            <w:lang w:val="uk-UA"/>
          </w:rPr>
          <w:t>.</w:t>
        </w:r>
        <w:r w:rsidRPr="00E26D75">
          <w:rPr>
            <w:rFonts w:ascii="Times New Roman" w:hAnsi="Times New Roman" w:cs="Times New Roman"/>
            <w:sz w:val="28"/>
            <w:szCs w:val="28"/>
          </w:rPr>
          <w:t>ua</w:t>
        </w:r>
        <w:r w:rsidRPr="00E26D75">
          <w:rPr>
            <w:rFonts w:ascii="Times New Roman" w:hAnsi="Times New Roman" w:cs="Times New Roman"/>
            <w:sz w:val="28"/>
            <w:szCs w:val="28"/>
            <w:lang w:val="uk-UA"/>
          </w:rPr>
          <w:t>/</w:t>
        </w:r>
        <w:r w:rsidRPr="00E26D75">
          <w:rPr>
            <w:rFonts w:ascii="Times New Roman" w:hAnsi="Times New Roman" w:cs="Times New Roman"/>
            <w:sz w:val="28"/>
            <w:szCs w:val="28"/>
          </w:rPr>
          <w:t>laws</w:t>
        </w:r>
        <w:r w:rsidRPr="00E26D75">
          <w:rPr>
            <w:rFonts w:ascii="Times New Roman" w:hAnsi="Times New Roman" w:cs="Times New Roman"/>
            <w:sz w:val="28"/>
            <w:szCs w:val="28"/>
            <w:lang w:val="uk-UA"/>
          </w:rPr>
          <w:t>/</w:t>
        </w:r>
        <w:r w:rsidRPr="00E26D75">
          <w:rPr>
            <w:rFonts w:ascii="Times New Roman" w:hAnsi="Times New Roman" w:cs="Times New Roman"/>
            <w:sz w:val="28"/>
            <w:szCs w:val="28"/>
          </w:rPr>
          <w:t>show</w:t>
        </w:r>
        <w:r w:rsidRPr="00E26D75">
          <w:rPr>
            <w:rFonts w:ascii="Times New Roman" w:hAnsi="Times New Roman" w:cs="Times New Roman"/>
            <w:sz w:val="28"/>
            <w:szCs w:val="28"/>
            <w:lang w:val="uk-UA"/>
          </w:rPr>
          <w:t>/1556-18</w:t>
        </w:r>
      </w:hyperlink>
      <w:r w:rsidRPr="00777B6B">
        <w:rPr>
          <w:rFonts w:ascii="Times New Roman" w:hAnsi="Times New Roman" w:cs="Times New Roman"/>
          <w:color w:val="000000"/>
          <w:sz w:val="28"/>
          <w:szCs w:val="28"/>
          <w:lang w:val="uk-UA" w:eastAsia="en-US"/>
        </w:rPr>
        <w:t xml:space="preserve"> </w:t>
      </w:r>
    </w:p>
    <w:p w:rsidR="000101B8" w:rsidRPr="00E26D7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777B6B">
        <w:rPr>
          <w:rFonts w:ascii="Times New Roman" w:hAnsi="Times New Roman" w:cs="Times New Roman"/>
          <w:i/>
          <w:iCs/>
          <w:color w:val="000000"/>
          <w:sz w:val="28"/>
          <w:szCs w:val="28"/>
          <w:lang w:val="uk-UA" w:eastAsia="en-US"/>
        </w:rPr>
        <w:t>Академічна свобода,</w:t>
      </w:r>
      <w:r w:rsidRPr="00777B6B">
        <w:rPr>
          <w:rFonts w:ascii="Times New Roman" w:hAnsi="Times New Roman" w:cs="Times New Roman"/>
          <w:color w:val="000000"/>
          <w:sz w:val="28"/>
          <w:szCs w:val="28"/>
          <w:lang w:val="uk-UA" w:eastAsia="en-US"/>
        </w:rPr>
        <w:t xml:space="preserve"> як і будь-яка </w:t>
      </w:r>
      <w:r w:rsidRPr="00E26D75">
        <w:rPr>
          <w:rFonts w:ascii="Times New Roman" w:hAnsi="Times New Roman" w:cs="Times New Roman"/>
          <w:sz w:val="28"/>
          <w:szCs w:val="28"/>
          <w:lang w:val="uk-UA" w:eastAsia="en-US"/>
        </w:rPr>
        <w:t>свобода, не є абсолютною. Її обмеження допускаються з метою захисту прав інших людей, якщо ці обмеження є домірними тому суспільному злу, на відвернення якого вони спрямовані. Оскільки академічна свобода тісно пов’язана із свободою висловлювання, слід мати на увазі, що остання гарантує право висловлювати не лише погляди, що сприймаються схвально, але й ті, що розходяться із загальновизнаними, або спроможні образити, шокувати чи непокоїти. Викладені вище міркування потребують додаткової зауваги щодо можливого обмеження академічної свободи в контексті етики наукових досліджень (якщо йдеться про дослідження над людьми і та ін.).</w:t>
      </w:r>
    </w:p>
    <w:p w:rsidR="000101B8" w:rsidRPr="00777B6B"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E26D75">
        <w:rPr>
          <w:rFonts w:ascii="Times New Roman" w:hAnsi="Times New Roman" w:cs="Times New Roman"/>
          <w:i/>
          <w:iCs/>
          <w:sz w:val="28"/>
          <w:szCs w:val="28"/>
          <w:lang w:val="uk-UA"/>
        </w:rPr>
        <w:t>Акредитація</w:t>
      </w:r>
      <w:r w:rsidRPr="00E26D75">
        <w:rPr>
          <w:rFonts w:ascii="Times New Roman" w:hAnsi="Times New Roman" w:cs="Times New Roman"/>
          <w:sz w:val="28"/>
          <w:szCs w:val="28"/>
          <w:lang w:val="uk-UA"/>
        </w:rPr>
        <w:t xml:space="preserve"> – оцінювання освітньої програми та/або освітньої діяльності Університету за цією програмою на предмет: відповідності стандарту </w:t>
      </w:r>
      <w:r w:rsidRPr="00777B6B">
        <w:rPr>
          <w:rFonts w:ascii="Times New Roman" w:hAnsi="Times New Roman" w:cs="Times New Roman"/>
          <w:sz w:val="28"/>
          <w:szCs w:val="28"/>
          <w:lang w:val="uk-UA"/>
        </w:rPr>
        <w:t>вищої освіти; спроможності виконати вимоги стандарту та досягти заявлених у програмі результатів навчання.</w:t>
      </w:r>
    </w:p>
    <w:p w:rsidR="000101B8" w:rsidRPr="00777B6B"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777B6B">
        <w:rPr>
          <w:rFonts w:ascii="Times New Roman" w:hAnsi="Times New Roman" w:cs="Times New Roman"/>
          <w:i/>
          <w:iCs/>
          <w:sz w:val="28"/>
          <w:szCs w:val="28"/>
          <w:lang w:val="uk-UA"/>
        </w:rPr>
        <w:t>Акредитація освітньої програми</w:t>
      </w:r>
      <w:r w:rsidRPr="00777B6B">
        <w:rPr>
          <w:rFonts w:ascii="Times New Roman" w:hAnsi="Times New Roman" w:cs="Times New Roman"/>
          <w:sz w:val="28"/>
          <w:szCs w:val="28"/>
          <w:lang w:val="uk-UA"/>
        </w:rPr>
        <w:t xml:space="preserve"> – оцінювання освітньої програми та/або освітньої діяльності закладу вищої освіти за цією програмою на предмет: </w:t>
      </w:r>
    </w:p>
    <w:p w:rsidR="000101B8" w:rsidRPr="00777B6B" w:rsidRDefault="000101B8" w:rsidP="00777B6B">
      <w:pPr>
        <w:pStyle w:val="ListParagraph"/>
        <w:numPr>
          <w:ilvl w:val="0"/>
          <w:numId w:val="21"/>
        </w:numPr>
        <w:tabs>
          <w:tab w:val="left" w:pos="851"/>
        </w:tabs>
        <w:autoSpaceDE w:val="0"/>
        <w:autoSpaceDN w:val="0"/>
        <w:adjustRightInd w:val="0"/>
        <w:ind w:left="0" w:firstLine="709"/>
        <w:jc w:val="both"/>
        <w:rPr>
          <w:rFonts w:ascii="Times New Roman" w:hAnsi="Times New Roman" w:cs="Times New Roman"/>
          <w:sz w:val="28"/>
          <w:szCs w:val="28"/>
          <w:lang w:val="uk-UA"/>
        </w:rPr>
      </w:pPr>
      <w:r w:rsidRPr="00777B6B">
        <w:rPr>
          <w:rFonts w:ascii="Times New Roman" w:hAnsi="Times New Roman" w:cs="Times New Roman"/>
          <w:sz w:val="28"/>
          <w:szCs w:val="28"/>
          <w:lang w:val="uk-UA"/>
        </w:rPr>
        <w:t xml:space="preserve">відповідності стандартам вищої освіти; </w:t>
      </w:r>
    </w:p>
    <w:p w:rsidR="000101B8" w:rsidRPr="00E26D75" w:rsidRDefault="000101B8" w:rsidP="00777B6B">
      <w:pPr>
        <w:pStyle w:val="ListParagraph"/>
        <w:numPr>
          <w:ilvl w:val="0"/>
          <w:numId w:val="21"/>
        </w:numPr>
        <w:tabs>
          <w:tab w:val="left" w:pos="851"/>
        </w:tabs>
        <w:autoSpaceDE w:val="0"/>
        <w:autoSpaceDN w:val="0"/>
        <w:adjustRightInd w:val="0"/>
        <w:ind w:left="0" w:firstLine="709"/>
        <w:jc w:val="both"/>
        <w:rPr>
          <w:rFonts w:ascii="Times New Roman" w:hAnsi="Times New Roman" w:cs="Times New Roman"/>
          <w:sz w:val="28"/>
          <w:szCs w:val="28"/>
          <w:lang w:val="uk-UA"/>
        </w:rPr>
      </w:pPr>
      <w:r w:rsidRPr="00777B6B">
        <w:rPr>
          <w:rFonts w:ascii="Times New Roman" w:hAnsi="Times New Roman" w:cs="Times New Roman"/>
          <w:sz w:val="28"/>
          <w:szCs w:val="28"/>
          <w:lang w:val="uk-UA"/>
        </w:rPr>
        <w:t xml:space="preserve">спроможності виконати </w:t>
      </w:r>
      <w:r w:rsidRPr="00E26D75">
        <w:rPr>
          <w:rFonts w:ascii="Times New Roman" w:hAnsi="Times New Roman" w:cs="Times New Roman"/>
          <w:sz w:val="28"/>
          <w:szCs w:val="28"/>
          <w:lang w:val="uk-UA"/>
        </w:rPr>
        <w:t>вимоги стандарту та досягти заявлених у освітній програмі результатів навчання;</w:t>
      </w:r>
    </w:p>
    <w:p w:rsidR="000101B8" w:rsidRPr="00E26D75" w:rsidRDefault="000101B8" w:rsidP="00777B6B">
      <w:pPr>
        <w:pStyle w:val="ListParagraph"/>
        <w:numPr>
          <w:ilvl w:val="0"/>
          <w:numId w:val="21"/>
        </w:numPr>
        <w:tabs>
          <w:tab w:val="left" w:pos="851"/>
        </w:tabs>
        <w:autoSpaceDE w:val="0"/>
        <w:autoSpaceDN w:val="0"/>
        <w:adjustRightInd w:val="0"/>
        <w:ind w:left="0" w:firstLine="709"/>
        <w:jc w:val="both"/>
        <w:rPr>
          <w:rFonts w:ascii="Times New Roman" w:hAnsi="Times New Roman" w:cs="Times New Roman"/>
          <w:sz w:val="28"/>
          <w:szCs w:val="28"/>
          <w:lang w:val="uk-UA"/>
        </w:rPr>
      </w:pPr>
      <w:r w:rsidRPr="00E26D75">
        <w:rPr>
          <w:rFonts w:ascii="Times New Roman" w:hAnsi="Times New Roman" w:cs="Times New Roman"/>
          <w:sz w:val="28"/>
          <w:szCs w:val="28"/>
          <w:lang w:val="uk-UA"/>
        </w:rPr>
        <w:t>досягнення заявлених у освітній програмі результатів навчання.</w:t>
      </w:r>
    </w:p>
    <w:p w:rsidR="000101B8" w:rsidRPr="00E26D7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E26D75">
        <w:rPr>
          <w:rFonts w:ascii="Times New Roman" w:hAnsi="Times New Roman" w:cs="Times New Roman"/>
          <w:i/>
          <w:iCs/>
          <w:sz w:val="28"/>
          <w:szCs w:val="28"/>
          <w:lang w:val="uk-UA"/>
        </w:rPr>
        <w:t>Атестація</w:t>
      </w:r>
      <w:r w:rsidRPr="00E26D75">
        <w:rPr>
          <w:rFonts w:ascii="Times New Roman" w:hAnsi="Times New Roman" w:cs="Times New Roman"/>
          <w:sz w:val="28"/>
          <w:szCs w:val="28"/>
          <w:lang w:val="uk-UA"/>
        </w:rPr>
        <w:t xml:space="preserve"> – установлення відповідності засвоєних здобувачами вищої освіти рівня та обсягу знань, умінь, інших компетентностей вимогам стандартів вищої освіти.</w:t>
      </w:r>
    </w:p>
    <w:p w:rsidR="000101B8" w:rsidRPr="00E26D7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E26D75">
        <w:rPr>
          <w:rFonts w:ascii="Times New Roman" w:hAnsi="Times New Roman" w:cs="Times New Roman"/>
          <w:i/>
          <w:iCs/>
          <w:sz w:val="28"/>
          <w:szCs w:val="28"/>
          <w:lang w:val="uk-UA" w:eastAsia="en-US"/>
        </w:rPr>
        <w:t xml:space="preserve">Гарант освітньої програми – </w:t>
      </w:r>
      <w:r w:rsidRPr="00E26D75">
        <w:rPr>
          <w:rFonts w:ascii="Times New Roman" w:hAnsi="Times New Roman" w:cs="Times New Roman"/>
          <w:sz w:val="28"/>
          <w:szCs w:val="28"/>
          <w:lang w:val="uk-UA" w:eastAsia="en-US"/>
        </w:rPr>
        <w:t>науково-педагогічний або науковий працівник, який/яка несе відповідальність за її якість, має науковий ступінь  та/або вчене звання за відповідною або спорідненою до освітньої програми спеціальністю, стаж науково-педагогічної та/або наукової роботи не менше 10 років. Цей працівник/працівниця може виступати гарантом лише однієї освітньої програми. Також може бути, а може не бути одночасно її керівником чи завідувачем кафедри.</w:t>
      </w:r>
    </w:p>
    <w:p w:rsidR="000101B8" w:rsidRPr="00E26D7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E26D75">
        <w:rPr>
          <w:rFonts w:ascii="Times New Roman" w:hAnsi="Times New Roman" w:cs="Times New Roman"/>
          <w:i/>
          <w:iCs/>
          <w:sz w:val="28"/>
          <w:szCs w:val="28"/>
          <w:lang w:val="uk-UA"/>
        </w:rPr>
        <w:t>Галузь знань</w:t>
      </w:r>
      <w:r w:rsidRPr="00E26D75">
        <w:rPr>
          <w:rFonts w:ascii="Times New Roman" w:hAnsi="Times New Roman" w:cs="Times New Roman"/>
          <w:sz w:val="28"/>
          <w:szCs w:val="28"/>
          <w:lang w:val="uk-UA"/>
        </w:rPr>
        <w:t xml:space="preserve"> – основна предметна сфера освіти і науки, що містить групу споріднених спеціальностей, за якими здійснюється професійна підготовка.</w:t>
      </w:r>
    </w:p>
    <w:p w:rsidR="000101B8" w:rsidRPr="00E26D7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E26D75">
        <w:rPr>
          <w:rFonts w:ascii="Times New Roman" w:hAnsi="Times New Roman" w:cs="Times New Roman"/>
          <w:i/>
          <w:iCs/>
          <w:sz w:val="28"/>
          <w:szCs w:val="28"/>
          <w:lang w:val="uk-UA" w:eastAsia="en-US"/>
        </w:rPr>
        <w:t xml:space="preserve">Голістичний підхід </w:t>
      </w:r>
      <w:r w:rsidRPr="00E26D75">
        <w:rPr>
          <w:rFonts w:ascii="Times New Roman" w:hAnsi="Times New Roman" w:cs="Times New Roman"/>
          <w:sz w:val="28"/>
          <w:szCs w:val="28"/>
          <w:lang w:val="uk-UA" w:eastAsia="en-US"/>
        </w:rPr>
        <w:t>(holistic approach) – цілісний підхід до розгляду певних питань. Так, у процесі акредитації освітніх програм важливо враховувати повну картину організації освітнього процесу. Окремі недоліки, прорахунки, брак ресурсів іноді можуть збалансовуватися правильно вибраною стратегією й пов’язаними з нею перспективами розвитку. З іншого боку, очевидно сильні сторони освітньої програми, що випливають тільки з виконання деяких критеріїв оцінювання якості освітніх програм, не можуть бути виправданням для ігнорування інших критеріїв.</w:t>
      </w:r>
    </w:p>
    <w:p w:rsidR="000101B8" w:rsidRPr="00777B6B"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777B6B">
        <w:rPr>
          <w:rFonts w:ascii="Times New Roman" w:hAnsi="Times New Roman" w:cs="Times New Roman"/>
          <w:i/>
          <w:iCs/>
          <w:color w:val="000000"/>
          <w:sz w:val="28"/>
          <w:szCs w:val="28"/>
          <w:lang w:val="uk-UA" w:eastAsia="en-US"/>
        </w:rPr>
        <w:t xml:space="preserve">Дуальна освіта </w:t>
      </w:r>
      <w:r w:rsidRPr="00777B6B">
        <w:rPr>
          <w:rFonts w:ascii="Times New Roman" w:hAnsi="Times New Roman" w:cs="Times New Roman"/>
          <w:color w:val="000000"/>
          <w:sz w:val="28"/>
          <w:szCs w:val="28"/>
          <w:lang w:val="uk-UA" w:eastAsia="en-US"/>
        </w:rPr>
        <w:t xml:space="preserve">ґрунтується на таких формах організації освітнього процесу, що поєднують, </w:t>
      </w:r>
      <w:r w:rsidRPr="00E26D75">
        <w:rPr>
          <w:rFonts w:ascii="Times New Roman" w:hAnsi="Times New Roman" w:cs="Times New Roman"/>
          <w:sz w:val="28"/>
          <w:szCs w:val="28"/>
          <w:lang w:val="uk-UA" w:eastAsia="en-US"/>
        </w:rPr>
        <w:t xml:space="preserve">з одного боку, навчання на території та за правилами ЗВО, а з іншого – безпосередньо </w:t>
      </w:r>
      <w:r w:rsidRPr="00777B6B">
        <w:rPr>
          <w:rFonts w:ascii="Times New Roman" w:hAnsi="Times New Roman" w:cs="Times New Roman"/>
          <w:color w:val="000000"/>
          <w:sz w:val="28"/>
          <w:szCs w:val="28"/>
          <w:lang w:val="uk-UA" w:eastAsia="en-US"/>
        </w:rPr>
        <w:t>на робочому місці: на виробництві, в установі, організації, або</w:t>
      </w:r>
      <w:r>
        <w:rPr>
          <w:rFonts w:ascii="Times New Roman" w:hAnsi="Times New Roman" w:cs="Times New Roman"/>
          <w:color w:val="000000"/>
          <w:sz w:val="28"/>
          <w:szCs w:val="28"/>
          <w:lang w:val="uk-UA" w:eastAsia="en-US"/>
        </w:rPr>
        <w:t xml:space="preserve"> «в полі»</w:t>
      </w:r>
      <w:r w:rsidRPr="00777B6B">
        <w:rPr>
          <w:rFonts w:ascii="Times New Roman" w:hAnsi="Times New Roman" w:cs="Times New Roman"/>
          <w:color w:val="000000"/>
          <w:sz w:val="28"/>
          <w:szCs w:val="28"/>
          <w:lang w:val="uk-UA" w:eastAsia="en-US"/>
        </w:rPr>
        <w:t>. Передб</w:t>
      </w:r>
      <w:r>
        <w:rPr>
          <w:rFonts w:ascii="Times New Roman" w:hAnsi="Times New Roman" w:cs="Times New Roman"/>
          <w:color w:val="000000"/>
          <w:sz w:val="28"/>
          <w:szCs w:val="28"/>
          <w:lang w:val="uk-UA" w:eastAsia="en-US"/>
        </w:rPr>
        <w:t>ачає активну участь працедавців</w:t>
      </w:r>
      <w:r w:rsidRPr="00777B6B">
        <w:rPr>
          <w:rFonts w:ascii="Times New Roman" w:hAnsi="Times New Roman" w:cs="Times New Roman"/>
          <w:color w:val="000000"/>
          <w:sz w:val="28"/>
          <w:szCs w:val="28"/>
          <w:lang w:val="uk-UA" w:eastAsia="en-US"/>
        </w:rPr>
        <w:t xml:space="preserve"> насамперед у наданні можливостей здобувачам вищої освіти опановувати практичні навички, залученні викладачів-практиків, розвитку матеріально-технічної бази ЗВО, розробці нових методичних підходів. Дуальна освіта має на меті розвивати у здобувачів вищої освіти практичне розуміння особливостей своєї професії, адаптувати освітній процес у ЗВО до вимог ринку праці. Наявність елементів дуальної освіти не є обов’язковою при акредитації освітніх програм. Однак наявність таких елементів надає освітній програмі суттєві переваги. </w:t>
      </w:r>
    </w:p>
    <w:p w:rsidR="000101B8" w:rsidRPr="00777B6B" w:rsidRDefault="000101B8" w:rsidP="00777B6B">
      <w:pPr>
        <w:tabs>
          <w:tab w:val="left" w:pos="1134"/>
        </w:tabs>
        <w:autoSpaceDE w:val="0"/>
        <w:autoSpaceDN w:val="0"/>
        <w:adjustRightInd w:val="0"/>
        <w:ind w:firstLine="709"/>
        <w:jc w:val="both"/>
        <w:rPr>
          <w:rFonts w:ascii="Times New Roman" w:hAnsi="Times New Roman" w:cs="Times New Roman"/>
          <w:i/>
          <w:iCs/>
          <w:color w:val="000000"/>
          <w:sz w:val="28"/>
          <w:szCs w:val="28"/>
          <w:lang w:val="uk-UA" w:eastAsia="en-US"/>
        </w:rPr>
      </w:pPr>
      <w:r w:rsidRPr="00777B6B">
        <w:rPr>
          <w:rFonts w:ascii="Times New Roman" w:hAnsi="Times New Roman" w:cs="Times New Roman"/>
          <w:i/>
          <w:iCs/>
          <w:sz w:val="28"/>
          <w:szCs w:val="28"/>
          <w:lang w:val="uk-UA"/>
        </w:rPr>
        <w:t xml:space="preserve">Екзамен </w:t>
      </w:r>
      <w:r w:rsidRPr="00777B6B">
        <w:rPr>
          <w:rFonts w:ascii="Times New Roman" w:hAnsi="Times New Roman" w:cs="Times New Roman"/>
          <w:sz w:val="28"/>
          <w:szCs w:val="28"/>
          <w:lang w:val="uk-UA"/>
        </w:rPr>
        <w:t xml:space="preserve">– форма перевірки, яка проводиться з метою оцінки знань студентів </w:t>
      </w:r>
      <w:r w:rsidRPr="00FB425D">
        <w:rPr>
          <w:rFonts w:ascii="Times New Roman" w:hAnsi="Times New Roman" w:cs="Times New Roman"/>
          <w:color w:val="FF0000"/>
          <w:sz w:val="28"/>
          <w:szCs w:val="28"/>
          <w:lang w:val="uk-UA"/>
        </w:rPr>
        <w:t>і</w:t>
      </w:r>
      <w:r w:rsidRPr="00777B6B">
        <w:rPr>
          <w:rFonts w:ascii="Times New Roman" w:hAnsi="Times New Roman" w:cs="Times New Roman"/>
          <w:sz w:val="28"/>
          <w:szCs w:val="28"/>
          <w:lang w:val="uk-UA"/>
        </w:rPr>
        <w:t>з навчальних дисциплін, їхнього вміння творчо використовувати набуті знання для вирішення практичних завдань професійного спрямування.</w:t>
      </w:r>
    </w:p>
    <w:p w:rsidR="000101B8" w:rsidRPr="00E26D7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777B6B">
        <w:rPr>
          <w:rFonts w:ascii="Times New Roman" w:hAnsi="Times New Roman" w:cs="Times New Roman"/>
          <w:i/>
          <w:iCs/>
          <w:sz w:val="28"/>
          <w:szCs w:val="28"/>
          <w:lang w:val="uk-UA"/>
        </w:rPr>
        <w:t>Залік</w:t>
      </w:r>
      <w:r w:rsidRPr="00777B6B">
        <w:rPr>
          <w:rFonts w:ascii="Times New Roman" w:hAnsi="Times New Roman" w:cs="Times New Roman"/>
          <w:sz w:val="28"/>
          <w:szCs w:val="28"/>
          <w:lang w:val="uk-UA"/>
        </w:rPr>
        <w:t xml:space="preserve"> – форма перевірки успішності виконання лабораторних і практичних робіт, засвоєння студентами навчального матеріалу з окремих частин навчальних дисциплін, виконання та захисту курсових проектів (робіт), проходження навчальних і виробничих </w:t>
      </w:r>
      <w:r w:rsidRPr="00E26D75">
        <w:rPr>
          <w:rFonts w:ascii="Times New Roman" w:hAnsi="Times New Roman" w:cs="Times New Roman"/>
          <w:sz w:val="28"/>
          <w:szCs w:val="28"/>
          <w:lang w:val="uk-UA"/>
        </w:rPr>
        <w:t>практик.</w:t>
      </w:r>
    </w:p>
    <w:p w:rsidR="000101B8" w:rsidRPr="00E26D7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E26D75">
        <w:rPr>
          <w:rFonts w:ascii="Times New Roman" w:hAnsi="Times New Roman" w:cs="Times New Roman"/>
          <w:i/>
          <w:iCs/>
          <w:sz w:val="28"/>
          <w:szCs w:val="28"/>
          <w:lang w:val="uk-UA"/>
        </w:rPr>
        <w:t>Забезпечення якості освіти</w:t>
      </w:r>
      <w:r w:rsidRPr="00E26D75">
        <w:rPr>
          <w:rFonts w:ascii="Times New Roman" w:hAnsi="Times New Roman" w:cs="Times New Roman"/>
          <w:sz w:val="28"/>
          <w:szCs w:val="28"/>
          <w:lang w:val="uk-UA"/>
        </w:rPr>
        <w:t xml:space="preserve"> – сукупність процедур, що застосовуються на інституційному (внутрішньому) та національному й міжнародному (зовнішньому) рівнях для якісної реалізації освітніх програм і присудження кваліфікацій.</w:t>
      </w:r>
    </w:p>
    <w:p w:rsidR="000101B8" w:rsidRPr="00E26D7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E26D75">
        <w:rPr>
          <w:rFonts w:ascii="Times New Roman" w:hAnsi="Times New Roman" w:cs="Times New Roman"/>
          <w:i/>
          <w:iCs/>
          <w:sz w:val="28"/>
          <w:szCs w:val="28"/>
          <w:lang w:val="uk-UA"/>
        </w:rPr>
        <w:t>Здобувачі вищої освіти</w:t>
      </w:r>
      <w:r w:rsidRPr="00E26D75">
        <w:rPr>
          <w:rFonts w:ascii="Times New Roman" w:hAnsi="Times New Roman" w:cs="Times New Roman"/>
          <w:sz w:val="28"/>
          <w:szCs w:val="28"/>
          <w:lang w:val="uk-UA"/>
        </w:rPr>
        <w:t xml:space="preserve"> – особи, які навчаються в Університеті на певному рівні вищої освіти з метою здобуття відповідного ступеня та кваліфікації.</w:t>
      </w:r>
    </w:p>
    <w:p w:rsidR="000101B8" w:rsidRPr="00E26D7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E26D75">
        <w:rPr>
          <w:rFonts w:ascii="Times New Roman" w:hAnsi="Times New Roman" w:cs="Times New Roman"/>
          <w:i/>
          <w:iCs/>
          <w:sz w:val="28"/>
          <w:szCs w:val="28"/>
          <w:lang w:val="uk-UA"/>
        </w:rPr>
        <w:t>Кваліфікація</w:t>
      </w:r>
      <w:r w:rsidRPr="00E26D75">
        <w:rPr>
          <w:rFonts w:ascii="Times New Roman" w:hAnsi="Times New Roman" w:cs="Times New Roman"/>
          <w:sz w:val="28"/>
          <w:szCs w:val="28"/>
          <w:lang w:val="uk-UA"/>
        </w:rPr>
        <w:t xml:space="preserve"> – офіційний результат оцінювання і визнання, який отримано, коли встановлено, що особа досягла компетентностей (результатів навчання) відповідно до стандартів вищої освіти, це засвідчується відповідним документом про вищу освіту.</w:t>
      </w:r>
    </w:p>
    <w:p w:rsidR="000101B8" w:rsidRPr="00E26D7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E26D75">
        <w:rPr>
          <w:rFonts w:ascii="Times New Roman" w:hAnsi="Times New Roman" w:cs="Times New Roman"/>
          <w:i/>
          <w:iCs/>
          <w:sz w:val="28"/>
          <w:szCs w:val="28"/>
          <w:lang w:val="uk-UA" w:eastAsia="en-US"/>
        </w:rPr>
        <w:t xml:space="preserve">Компенсаційні курси </w:t>
      </w:r>
      <w:r w:rsidRPr="00E26D75">
        <w:rPr>
          <w:rFonts w:ascii="Times New Roman" w:hAnsi="Times New Roman" w:cs="Times New Roman"/>
          <w:sz w:val="28"/>
          <w:szCs w:val="28"/>
          <w:lang w:val="uk-UA" w:eastAsia="en-US"/>
        </w:rPr>
        <w:t xml:space="preserve">пропонуються здобувачам вищої освіти у випадку, коли вони змінюють траєкторію власного навчання або коли їхня стартова підготовка до навчання в певному закладі вищої освіти є недостатньою. Наприклад, при переведенні з одного ЗВО до іншого, при застосуванні перехресного вступу на магістерську програму, при визнанні недостатнім рівня української або іноземної (англійської) мови, ЗВО має на меті «вирівняти» рівень попередньої підготовленості студента з його групою (або й цілої академічної групи) для продовження здобуття освіти. </w:t>
      </w:r>
    </w:p>
    <w:p w:rsidR="000101B8" w:rsidRPr="00777B6B"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E26D75">
        <w:rPr>
          <w:rFonts w:ascii="Times New Roman" w:hAnsi="Times New Roman" w:cs="Times New Roman"/>
          <w:i/>
          <w:iCs/>
          <w:sz w:val="28"/>
          <w:szCs w:val="28"/>
          <w:lang w:val="uk-UA"/>
        </w:rPr>
        <w:t xml:space="preserve">Компетентність </w:t>
      </w:r>
      <w:r w:rsidRPr="00E26D75">
        <w:rPr>
          <w:rFonts w:ascii="Times New Roman" w:hAnsi="Times New Roman" w:cs="Times New Roman"/>
          <w:sz w:val="28"/>
          <w:szCs w:val="28"/>
          <w:lang w:val="uk-UA"/>
        </w:rPr>
        <w:t xml:space="preserve">– динамічна комбінація знань, умінь і практичних навичок, способів мислення, професійних, світоглядних і громадянських якостей, морально-етичних цінностей, яка визначає здатність особи успішно здійснювати професійну та подальшу навчальну діяльність і є результатом </w:t>
      </w:r>
      <w:r w:rsidRPr="00777B6B">
        <w:rPr>
          <w:rFonts w:ascii="Times New Roman" w:hAnsi="Times New Roman" w:cs="Times New Roman"/>
          <w:sz w:val="28"/>
          <w:szCs w:val="28"/>
          <w:lang w:val="uk-UA"/>
        </w:rPr>
        <w:t>на певному рівні вищої освіти:</w:t>
      </w:r>
    </w:p>
    <w:p w:rsidR="000101B8" w:rsidRPr="00777B6B" w:rsidRDefault="000101B8" w:rsidP="00777B6B">
      <w:pPr>
        <w:pStyle w:val="ListParagraph"/>
        <w:numPr>
          <w:ilvl w:val="0"/>
          <w:numId w:val="20"/>
        </w:numPr>
        <w:tabs>
          <w:tab w:val="left" w:pos="851"/>
        </w:tabs>
        <w:autoSpaceDE w:val="0"/>
        <w:autoSpaceDN w:val="0"/>
        <w:adjustRightInd w:val="0"/>
        <w:ind w:left="0" w:firstLine="709"/>
        <w:jc w:val="both"/>
        <w:rPr>
          <w:rFonts w:ascii="Times New Roman" w:hAnsi="Times New Roman" w:cs="Times New Roman"/>
          <w:color w:val="000000"/>
          <w:sz w:val="28"/>
          <w:szCs w:val="28"/>
          <w:lang w:val="uk-UA" w:eastAsia="en-US"/>
        </w:rPr>
      </w:pPr>
      <w:r w:rsidRPr="00777B6B">
        <w:rPr>
          <w:rFonts w:ascii="Times New Roman" w:hAnsi="Times New Roman" w:cs="Times New Roman"/>
          <w:sz w:val="28"/>
          <w:szCs w:val="28"/>
          <w:lang w:val="uk-UA"/>
        </w:rPr>
        <w:t xml:space="preserve">інтегральна компетентність – узагальнений опис кваліфікаційного рівня, який виражає основні компетентності рівня щодо навчання та/або професійної діяльності; </w:t>
      </w:r>
    </w:p>
    <w:p w:rsidR="000101B8" w:rsidRPr="00777B6B" w:rsidRDefault="000101B8" w:rsidP="00777B6B">
      <w:pPr>
        <w:pStyle w:val="ListParagraph"/>
        <w:numPr>
          <w:ilvl w:val="0"/>
          <w:numId w:val="20"/>
        </w:numPr>
        <w:tabs>
          <w:tab w:val="left" w:pos="851"/>
        </w:tabs>
        <w:autoSpaceDE w:val="0"/>
        <w:autoSpaceDN w:val="0"/>
        <w:adjustRightInd w:val="0"/>
        <w:ind w:left="0" w:firstLine="709"/>
        <w:jc w:val="both"/>
        <w:rPr>
          <w:rFonts w:ascii="Times New Roman" w:hAnsi="Times New Roman" w:cs="Times New Roman"/>
          <w:color w:val="000000"/>
          <w:sz w:val="28"/>
          <w:szCs w:val="28"/>
          <w:lang w:val="uk-UA" w:eastAsia="en-US"/>
        </w:rPr>
      </w:pPr>
      <w:r w:rsidRPr="00777B6B">
        <w:rPr>
          <w:rFonts w:ascii="Times New Roman" w:hAnsi="Times New Roman" w:cs="Times New Roman"/>
          <w:sz w:val="28"/>
          <w:szCs w:val="28"/>
          <w:lang w:val="uk-UA"/>
        </w:rPr>
        <w:t>загальні компетентності – універсальні компетентності, що не залежать від предметної галузі, але важливі для успішної подальшої професійної та соціальної діяльності здобувача в різних галузях та для його особистісного розвитку;</w:t>
      </w:r>
    </w:p>
    <w:p w:rsidR="000101B8" w:rsidRPr="00777B6B" w:rsidRDefault="000101B8" w:rsidP="00777B6B">
      <w:pPr>
        <w:pStyle w:val="ListParagraph"/>
        <w:numPr>
          <w:ilvl w:val="0"/>
          <w:numId w:val="20"/>
        </w:numPr>
        <w:tabs>
          <w:tab w:val="left" w:pos="851"/>
        </w:tabs>
        <w:autoSpaceDE w:val="0"/>
        <w:autoSpaceDN w:val="0"/>
        <w:adjustRightInd w:val="0"/>
        <w:ind w:left="0" w:firstLine="709"/>
        <w:jc w:val="both"/>
        <w:rPr>
          <w:rFonts w:ascii="Times New Roman" w:hAnsi="Times New Roman" w:cs="Times New Roman"/>
          <w:color w:val="000000"/>
          <w:sz w:val="28"/>
          <w:szCs w:val="28"/>
          <w:lang w:val="uk-UA" w:eastAsia="en-US"/>
        </w:rPr>
      </w:pPr>
      <w:r w:rsidRPr="00777B6B">
        <w:rPr>
          <w:rFonts w:ascii="Times New Roman" w:hAnsi="Times New Roman" w:cs="Times New Roman"/>
          <w:sz w:val="28"/>
          <w:szCs w:val="28"/>
          <w:lang w:val="uk-UA"/>
        </w:rPr>
        <w:t xml:space="preserve"> спеціальні (фахові, предметні) компетентності – компетентності, що залежать від предметної галузі, та є важливими для успішної професійної діяльності за певною спеціальністю. </w:t>
      </w:r>
    </w:p>
    <w:p w:rsidR="000101B8" w:rsidRPr="00E26D7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777B6B">
        <w:rPr>
          <w:rFonts w:ascii="Times New Roman" w:hAnsi="Times New Roman" w:cs="Times New Roman"/>
          <w:i/>
          <w:iCs/>
          <w:sz w:val="28"/>
          <w:szCs w:val="28"/>
          <w:lang w:val="uk-UA"/>
        </w:rPr>
        <w:t>Компетенція</w:t>
      </w:r>
      <w:r w:rsidRPr="00777B6B">
        <w:rPr>
          <w:rFonts w:ascii="Times New Roman" w:hAnsi="Times New Roman" w:cs="Times New Roman"/>
          <w:sz w:val="28"/>
          <w:szCs w:val="28"/>
          <w:lang w:val="uk-UA"/>
        </w:rPr>
        <w:t xml:space="preserve"> – надані особі повноваження для виконання покладених на неї завдань і обов’язків певної професії (заняття, роботи). Комплекс навчально-методичного забезпечення навчальної дисципліни – навчально-методичний документ, складниками якого є навчальний контент (конспект або розширений план лекцій), плани практичних (семінарських) занять, завдання для лабораторних робіт, самостійної роботи, питання, задачі, завдання або </w:t>
      </w:r>
      <w:r w:rsidRPr="00E26D75">
        <w:rPr>
          <w:rFonts w:ascii="Times New Roman" w:hAnsi="Times New Roman" w:cs="Times New Roman"/>
          <w:sz w:val="28"/>
          <w:szCs w:val="28"/>
          <w:lang w:val="uk-UA"/>
        </w:rPr>
        <w:t xml:space="preserve">кейси для поточного та підсумкового контролю знань і вмінь студентів, комплексної контрольної роботи, після атестаційного моніторингу набутих знань і вмінь із </w:t>
      </w:r>
      <w:r w:rsidRPr="00777B6B">
        <w:rPr>
          <w:rFonts w:ascii="Times New Roman" w:hAnsi="Times New Roman" w:cs="Times New Roman"/>
          <w:sz w:val="28"/>
          <w:szCs w:val="28"/>
          <w:lang w:val="uk-UA"/>
        </w:rPr>
        <w:t xml:space="preserve">навчальної </w:t>
      </w:r>
      <w:r w:rsidRPr="00E26D75">
        <w:rPr>
          <w:rFonts w:ascii="Times New Roman" w:hAnsi="Times New Roman" w:cs="Times New Roman"/>
          <w:sz w:val="28"/>
          <w:szCs w:val="28"/>
          <w:lang w:val="uk-UA"/>
        </w:rPr>
        <w:t>дисципліни.</w:t>
      </w:r>
    </w:p>
    <w:p w:rsidR="000101B8" w:rsidRPr="00E26D7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E26D75">
        <w:rPr>
          <w:rFonts w:ascii="Times New Roman" w:hAnsi="Times New Roman" w:cs="Times New Roman"/>
          <w:i/>
          <w:iCs/>
          <w:sz w:val="28"/>
          <w:szCs w:val="28"/>
          <w:lang w:val="uk-UA"/>
        </w:rPr>
        <w:t>Кредит Європейської кредитної трансферно-накопичувальної системи (далі – кредит ЄКТС)</w:t>
      </w:r>
      <w:r w:rsidRPr="00E26D75">
        <w:rPr>
          <w:rFonts w:ascii="Times New Roman" w:hAnsi="Times New Roman" w:cs="Times New Roman"/>
          <w:sz w:val="28"/>
          <w:szCs w:val="28"/>
          <w:lang w:val="uk-UA"/>
        </w:rPr>
        <w:t xml:space="preserve"> – одиниця вимірювання обсягу навчального навантаження здобувача вищої освіти, необхідного для досягнення визначених (очікуваних) результатів навчання. Обсяг одного кредиту ЄКТС становить 30 годин.</w:t>
      </w:r>
    </w:p>
    <w:p w:rsidR="000101B8" w:rsidRPr="00E26D7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E26D75">
        <w:rPr>
          <w:rFonts w:ascii="Times New Roman" w:hAnsi="Times New Roman" w:cs="Times New Roman"/>
          <w:i/>
          <w:iCs/>
          <w:sz w:val="28"/>
          <w:szCs w:val="28"/>
          <w:lang w:val="uk-UA" w:eastAsia="en-US"/>
        </w:rPr>
        <w:t xml:space="preserve">Лідерство </w:t>
      </w:r>
      <w:r w:rsidRPr="00E26D75">
        <w:rPr>
          <w:rFonts w:ascii="Times New Roman" w:hAnsi="Times New Roman" w:cs="Times New Roman"/>
          <w:sz w:val="28"/>
          <w:szCs w:val="28"/>
          <w:lang w:val="uk-UA" w:eastAsia="en-US"/>
        </w:rPr>
        <w:t xml:space="preserve">в закладах вищої освіти є командним поняттям. Воно означає ініціативність, відповідальність, взаємну вимогливість, здатність самостійно приймати необхідні рішення на всіх рівнях управління ЗВО. Тобто кожен член університетської громади (науково-педагогічний/науковий працівник, здобувач вищої освіти, співробітник) в університеті є лідером, відповідальним за свій ЗВО в межах власної компетенції, а також згідно з місією та стратегією розвитку закладу. Особисті лідерські риси випускників закладів вищої освіти вітаються в будь-яких сферах суспільного життя. Тому лідерство як процес також аналізується в контексті політики </w:t>
      </w:r>
      <w:r w:rsidRPr="00E26D75">
        <w:rPr>
          <w:rFonts w:ascii="Times New Roman" w:hAnsi="Times New Roman" w:cs="Times New Roman"/>
          <w:i/>
          <w:iCs/>
          <w:sz w:val="28"/>
          <w:szCs w:val="28"/>
          <w:lang w:val="uk-UA" w:eastAsia="en-US"/>
        </w:rPr>
        <w:t>soft skills</w:t>
      </w:r>
      <w:r w:rsidRPr="00E26D75">
        <w:rPr>
          <w:rFonts w:ascii="Times New Roman" w:hAnsi="Times New Roman" w:cs="Times New Roman"/>
          <w:sz w:val="28"/>
          <w:szCs w:val="28"/>
          <w:lang w:val="uk-UA" w:eastAsia="en-US"/>
        </w:rPr>
        <w:t>.</w:t>
      </w:r>
    </w:p>
    <w:p w:rsidR="000101B8" w:rsidRPr="00777B6B"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E26D75">
        <w:rPr>
          <w:rFonts w:ascii="Times New Roman" w:hAnsi="Times New Roman" w:cs="Times New Roman"/>
          <w:i/>
          <w:iCs/>
          <w:sz w:val="28"/>
          <w:szCs w:val="28"/>
          <w:lang w:val="uk-UA"/>
        </w:rPr>
        <w:t>Ліцензування</w:t>
      </w:r>
      <w:r w:rsidRPr="00E26D75">
        <w:rPr>
          <w:rFonts w:ascii="Times New Roman" w:hAnsi="Times New Roman" w:cs="Times New Roman"/>
          <w:sz w:val="28"/>
          <w:szCs w:val="28"/>
          <w:lang w:val="uk-UA"/>
        </w:rPr>
        <w:t xml:space="preserve"> – процедура визнання спроможності </w:t>
      </w:r>
      <w:r w:rsidRPr="00777B6B">
        <w:rPr>
          <w:rFonts w:ascii="Times New Roman" w:hAnsi="Times New Roman" w:cs="Times New Roman"/>
          <w:sz w:val="28"/>
          <w:szCs w:val="28"/>
          <w:lang w:val="uk-UA"/>
        </w:rPr>
        <w:t>юридичної особи провадити освітню діяльність за певною спеціальністю на певному рівні вищої освіти відповідно до стандартів освітньої діяльності.</w:t>
      </w:r>
    </w:p>
    <w:p w:rsidR="000101B8" w:rsidRPr="0095770F"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777B6B">
        <w:rPr>
          <w:rFonts w:ascii="Times New Roman" w:hAnsi="Times New Roman" w:cs="Times New Roman"/>
          <w:i/>
          <w:iCs/>
          <w:sz w:val="28"/>
          <w:szCs w:val="28"/>
          <w:lang w:val="uk-UA"/>
        </w:rPr>
        <w:t>Національна рамка кваліфікацій (НРК)</w:t>
      </w:r>
      <w:r w:rsidRPr="00777B6B">
        <w:rPr>
          <w:rFonts w:ascii="Times New Roman" w:hAnsi="Times New Roman" w:cs="Times New Roman"/>
          <w:sz w:val="28"/>
          <w:szCs w:val="28"/>
          <w:lang w:val="uk-UA"/>
        </w:rPr>
        <w:t xml:space="preserve"> – </w:t>
      </w:r>
      <w:r w:rsidRPr="0095770F">
        <w:rPr>
          <w:rFonts w:ascii="Times New Roman" w:hAnsi="Times New Roman" w:cs="Times New Roman"/>
          <w:sz w:val="28"/>
          <w:szCs w:val="28"/>
          <w:lang w:val="uk-UA"/>
        </w:rPr>
        <w:t>системний і структурований за компетентностями опис кваліфікаційних рівнів. Затверджена постановою Кабінету Міністрів України від 23 листопада 2011 р. № 1341.</w:t>
      </w:r>
    </w:p>
    <w:p w:rsidR="000101B8" w:rsidRPr="0095770F"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95770F">
        <w:rPr>
          <w:rFonts w:ascii="Times New Roman" w:hAnsi="Times New Roman" w:cs="Times New Roman"/>
          <w:i/>
          <w:iCs/>
          <w:sz w:val="28"/>
          <w:szCs w:val="28"/>
          <w:lang w:val="uk-UA"/>
        </w:rPr>
        <w:t>Освітній компонент</w:t>
      </w:r>
      <w:r w:rsidRPr="0095770F">
        <w:rPr>
          <w:rFonts w:ascii="Times New Roman" w:hAnsi="Times New Roman" w:cs="Times New Roman"/>
          <w:sz w:val="28"/>
          <w:szCs w:val="28"/>
          <w:lang w:val="uk-UA"/>
        </w:rPr>
        <w:t xml:space="preserve"> – змістовний навчальний складник освітньої програми як автономний, офіційно структурований навчальний досвід, що повинен мати послідовний чіткий набір результатів навчання, визначені види навчальної діяльності згідно з часом, виділеним у межах освітньої програми, та відповідні критерії оцінювання. Освітній процес – інтелектуальна, творча діяльність у сфері вищої освіти і науки, що проводиться у ЗВО (науковій установі) через систему науково-методичних і педагогічних заходів та спрямована на передачу, засвоєння, примноження й використання знань, умінь та інших компетентностей в осіб, які навчаються, а також на формування гармонійно розвиненої особистості. </w:t>
      </w:r>
    </w:p>
    <w:p w:rsidR="000101B8" w:rsidRPr="00777B6B"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777B6B">
        <w:rPr>
          <w:rFonts w:ascii="Times New Roman" w:hAnsi="Times New Roman" w:cs="Times New Roman"/>
          <w:i/>
          <w:iCs/>
          <w:sz w:val="28"/>
          <w:szCs w:val="28"/>
          <w:lang w:val="uk-UA"/>
        </w:rPr>
        <w:t>Освітня діяльність</w:t>
      </w:r>
      <w:r w:rsidRPr="00777B6B">
        <w:rPr>
          <w:rFonts w:ascii="Times New Roman" w:hAnsi="Times New Roman" w:cs="Times New Roman"/>
          <w:sz w:val="28"/>
          <w:szCs w:val="28"/>
          <w:lang w:val="uk-UA"/>
        </w:rPr>
        <w:t xml:space="preserve"> – діяльність вищих навчальних закладів, що провадиться з метою забезпечення здобуття вищої, післядипломної освіти і</w:t>
      </w:r>
      <w:r>
        <w:rPr>
          <w:rFonts w:ascii="Times New Roman" w:hAnsi="Times New Roman" w:cs="Times New Roman"/>
          <w:sz w:val="28"/>
          <w:szCs w:val="28"/>
          <w:lang w:val="uk-UA"/>
        </w:rPr>
        <w:t>/й</w:t>
      </w:r>
      <w:r w:rsidRPr="00777B6B">
        <w:rPr>
          <w:rFonts w:ascii="Times New Roman" w:hAnsi="Times New Roman" w:cs="Times New Roman"/>
          <w:sz w:val="28"/>
          <w:szCs w:val="28"/>
          <w:lang w:val="uk-UA"/>
        </w:rPr>
        <w:t xml:space="preserve"> задоволення інших освітніх потреб здобувачів вищої освіти та інших осіб. </w:t>
      </w:r>
    </w:p>
    <w:p w:rsidR="000101B8" w:rsidRPr="0095770F"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777B6B">
        <w:rPr>
          <w:rFonts w:ascii="Times New Roman" w:hAnsi="Times New Roman" w:cs="Times New Roman"/>
          <w:i/>
          <w:iCs/>
          <w:sz w:val="28"/>
          <w:szCs w:val="28"/>
          <w:lang w:val="uk-UA"/>
        </w:rPr>
        <w:t>Освітня програма (освітньо-наукова)</w:t>
      </w:r>
      <w:r w:rsidRPr="00777B6B">
        <w:rPr>
          <w:rFonts w:ascii="Times New Roman" w:hAnsi="Times New Roman" w:cs="Times New Roman"/>
          <w:sz w:val="28"/>
          <w:szCs w:val="28"/>
          <w:lang w:val="uk-UA"/>
        </w:rPr>
        <w:t xml:space="preserve"> – система освітніх компонентів на відповідному рівні вищої освіти в </w:t>
      </w:r>
      <w:r w:rsidRPr="0095770F">
        <w:rPr>
          <w:rFonts w:ascii="Times New Roman" w:hAnsi="Times New Roman" w:cs="Times New Roman"/>
          <w:sz w:val="28"/>
          <w:szCs w:val="28"/>
          <w:lang w:val="uk-UA"/>
        </w:rPr>
        <w:t>межах спеціальності, що визначає вимоги до рівня освіти осіб, які можуть розпочати навчання за цією програмою, перелік навчальних дисциплін і логічну послідовність їх вивчення, кількість кредитів ЄКТС, необхідних для виконання цієї програми, а також очікувані результати навчання (компетентності), якими повинен оволодіти здобувач відповідного ступеня вищої освіти.</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95770F">
        <w:rPr>
          <w:rFonts w:ascii="Times New Roman" w:hAnsi="Times New Roman" w:cs="Times New Roman"/>
          <w:i/>
          <w:iCs/>
          <w:sz w:val="28"/>
          <w:szCs w:val="28"/>
          <w:lang w:val="uk-UA" w:eastAsia="en-US"/>
        </w:rPr>
        <w:t xml:space="preserve">Професійний розвиток (підвищення кваліфікації) </w:t>
      </w:r>
      <w:r w:rsidRPr="0095770F">
        <w:rPr>
          <w:rFonts w:ascii="Times New Roman" w:hAnsi="Times New Roman" w:cs="Times New Roman"/>
          <w:sz w:val="28"/>
          <w:szCs w:val="28"/>
          <w:lang w:val="uk-UA" w:eastAsia="en-US"/>
        </w:rPr>
        <w:t xml:space="preserve">викладачів ЗВО спрямований на здобуття ними т.зв. teaching skills, тобто викладацьких навичок, охоплюючи різноманітні освітні технології, здобуттям нового досвіду. Це завдання залучається до системи внутрішнього забезпечення якості. ЗВО повинен/повинні дбати про професійний розвиток свого професорсько-викладацького складу, формуючи </w:t>
      </w:r>
      <w:r w:rsidRPr="00393FC5">
        <w:rPr>
          <w:rFonts w:ascii="Times New Roman" w:hAnsi="Times New Roman" w:cs="Times New Roman"/>
          <w:sz w:val="28"/>
          <w:szCs w:val="28"/>
          <w:lang w:val="uk-UA" w:eastAsia="en-US"/>
        </w:rPr>
        <w:t>відповідні програми. Така діяльність не потребує ліцензування, ЗВО має змогу організувати підвищення кваліфікації самостійно або у співпраці з іншими закладами вищої освіти чи спеціалізованими організаціями та установами.</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393FC5">
        <w:rPr>
          <w:rFonts w:ascii="Times New Roman" w:hAnsi="Times New Roman" w:cs="Times New Roman"/>
          <w:i/>
          <w:iCs/>
          <w:sz w:val="28"/>
          <w:szCs w:val="28"/>
          <w:lang w:val="uk-UA"/>
        </w:rPr>
        <w:t>Результати навчання</w:t>
      </w:r>
      <w:r w:rsidRPr="00393FC5">
        <w:rPr>
          <w:rFonts w:ascii="Times New Roman" w:hAnsi="Times New Roman" w:cs="Times New Roman"/>
          <w:sz w:val="28"/>
          <w:szCs w:val="28"/>
          <w:lang w:val="uk-UA"/>
        </w:rPr>
        <w:t xml:space="preserve"> – сукупність знань, умінь, навичок, інших компетентностей, набутих особою в процесі навчання за певною освітньою, освітньо-науковою програмою, які можна ідентифікувати, кількісно оцінити та виміряти. Програмні результати навчання за освітньою програмою віддзеркалюються в профілі освітньої програми; результати навчання за освітніми компонентами професійної програми – у навчальних програмах дисциплін, практик та інших компонентів освітньої програми.</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393FC5">
        <w:rPr>
          <w:rFonts w:ascii="Times New Roman" w:hAnsi="Times New Roman" w:cs="Times New Roman"/>
          <w:i/>
          <w:iCs/>
          <w:sz w:val="28"/>
          <w:szCs w:val="28"/>
          <w:lang w:val="uk-UA" w:eastAsia="en-US"/>
        </w:rPr>
        <w:t xml:space="preserve">Силабус </w:t>
      </w:r>
      <w:r w:rsidRPr="00393FC5">
        <w:rPr>
          <w:rFonts w:ascii="Times New Roman" w:hAnsi="Times New Roman" w:cs="Times New Roman"/>
          <w:sz w:val="28"/>
          <w:szCs w:val="28"/>
          <w:lang w:val="uk-UA" w:eastAsia="en-US"/>
        </w:rPr>
        <w:t>– це документ, у якому роз’яснюється взаємна відповідальність викладача й студента. У ньому наявні процедури (зокрема відповідно до deadlines і принципів оцінювання), політики (винятково з політикою академічної доброчесності) і зміст курсу, а також календар його виконання. У силабусі мають бути озвучені вимірювані цілі, які викладач ставить перед своєю дисципліною. Студент має зрозуміти, чого він/вона зможе навчитися, чим саме може бути корисним цей курс. Силабус окреслює концептуальний перехід від «здобування знань» і «одержання практичних навичок» до компетентностей, що їх може засвоїти студент, вивчаючи цей курс. Силабус включає охоплює анотацію курсу, мету (компетентності), перелік тем, матеріали для читання, правила відповідно до зарахування пропущених занять. На відміну від робочого тематичного плану й навчально-методичного комплексу дисципліни, силабус створюється для студента.</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393FC5">
        <w:rPr>
          <w:rFonts w:ascii="Times New Roman" w:hAnsi="Times New Roman" w:cs="Times New Roman"/>
          <w:i/>
          <w:iCs/>
          <w:sz w:val="28"/>
          <w:szCs w:val="28"/>
          <w:lang w:val="uk-UA"/>
        </w:rPr>
        <w:t>Спеціальність</w:t>
      </w:r>
      <w:r w:rsidRPr="00393FC5">
        <w:rPr>
          <w:rFonts w:ascii="Times New Roman" w:hAnsi="Times New Roman" w:cs="Times New Roman"/>
          <w:sz w:val="28"/>
          <w:szCs w:val="28"/>
          <w:lang w:val="uk-UA"/>
        </w:rPr>
        <w:t xml:space="preserve"> – складник галузі знань, за якким здійснюється професійна підготовка.</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777B6B">
        <w:rPr>
          <w:rFonts w:ascii="Times New Roman" w:hAnsi="Times New Roman" w:cs="Times New Roman"/>
          <w:i/>
          <w:iCs/>
          <w:color w:val="000000"/>
          <w:sz w:val="28"/>
          <w:szCs w:val="28"/>
          <w:lang w:val="uk-UA" w:eastAsia="en-US"/>
        </w:rPr>
        <w:t xml:space="preserve">Спеціалізація </w:t>
      </w:r>
      <w:r w:rsidRPr="00777B6B">
        <w:rPr>
          <w:rFonts w:ascii="Times New Roman" w:hAnsi="Times New Roman" w:cs="Times New Roman"/>
          <w:color w:val="000000"/>
          <w:sz w:val="28"/>
          <w:szCs w:val="28"/>
          <w:lang w:val="uk-UA" w:eastAsia="en-US"/>
        </w:rPr>
        <w:t>вис</w:t>
      </w:r>
      <w:r>
        <w:rPr>
          <w:rFonts w:ascii="Times New Roman" w:hAnsi="Times New Roman" w:cs="Times New Roman"/>
          <w:color w:val="000000"/>
          <w:sz w:val="28"/>
          <w:szCs w:val="28"/>
          <w:lang w:val="uk-UA" w:eastAsia="en-US"/>
        </w:rPr>
        <w:t xml:space="preserve">тупає </w:t>
      </w:r>
      <w:r w:rsidRPr="00393FC5">
        <w:rPr>
          <w:rFonts w:ascii="Times New Roman" w:hAnsi="Times New Roman" w:cs="Times New Roman"/>
          <w:sz w:val="28"/>
          <w:szCs w:val="28"/>
          <w:lang w:val="uk-UA" w:eastAsia="en-US"/>
        </w:rPr>
        <w:t xml:space="preserve">синонімом для визначення «освітня програма» в тому розумінні, яке надається останній Законом України «Про вищу освіту» 2014 р. Будь-яка спеціалізація є освітньою програмою, але не будь-яка освітня програма може бути спеціалізацією (зокрема через можливу маркетингову мотивацію її відкриття). Іноді мають місце непорозуміння із застосуванням терміна «спеціалізація». Зараз він також означає формальний запис у диплом про вищу освіту – як уточнення до ширшої спеціальності. Якщо ЗВО намагається подати певний цілісний блок вибіркових дисциплін як спеціалізацію, – такий крок буде помилковим. У  цьому разі потрібно вести мову про </w:t>
      </w:r>
      <w:r w:rsidRPr="00393FC5">
        <w:rPr>
          <w:rFonts w:ascii="Times New Roman" w:hAnsi="Times New Roman" w:cs="Times New Roman"/>
          <w:i/>
          <w:iCs/>
          <w:sz w:val="28"/>
          <w:szCs w:val="28"/>
          <w:lang w:val="uk-UA" w:eastAsia="en-US"/>
        </w:rPr>
        <w:t>minor</w:t>
      </w:r>
      <w:r w:rsidRPr="00393FC5">
        <w:rPr>
          <w:rFonts w:ascii="Times New Roman" w:hAnsi="Times New Roman" w:cs="Times New Roman"/>
          <w:sz w:val="28"/>
          <w:szCs w:val="28"/>
          <w:lang w:val="uk-UA" w:eastAsia="en-US"/>
        </w:rPr>
        <w:t>.</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393FC5">
        <w:rPr>
          <w:rFonts w:ascii="Times New Roman" w:hAnsi="Times New Roman" w:cs="Times New Roman"/>
          <w:i/>
          <w:iCs/>
          <w:sz w:val="28"/>
          <w:szCs w:val="28"/>
          <w:lang w:val="uk-UA" w:eastAsia="en-US"/>
        </w:rPr>
        <w:t xml:space="preserve">Студентоцентрований підхід </w:t>
      </w:r>
      <w:r w:rsidRPr="00393FC5">
        <w:rPr>
          <w:rFonts w:ascii="Times New Roman" w:hAnsi="Times New Roman" w:cs="Times New Roman"/>
          <w:sz w:val="28"/>
          <w:szCs w:val="28"/>
          <w:lang w:val="uk-UA" w:eastAsia="en-US"/>
        </w:rPr>
        <w:t>(student-centeredapproach) розглядає здобувача вищої освіти як суб’єкт із власними унікальними інтересами, потребами й досвідом, спроможного бути самостійним і відповідальним учасником освітнього процесу. Протилежністю цього підходу є парадигма студента як об’єкта навчання, не спроможного на повноцінну агентність, а відтак, такого, що потребує виховання й догляду. У цій парадигмі заклад вищої освіти патерналістично вирішує, що і як мають вивчати студенти.</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393FC5">
        <w:rPr>
          <w:rFonts w:ascii="Times New Roman" w:hAnsi="Times New Roman" w:cs="Times New Roman"/>
          <w:i/>
          <w:iCs/>
          <w:sz w:val="28"/>
          <w:szCs w:val="28"/>
          <w:lang w:val="uk-UA" w:eastAsia="en-US"/>
        </w:rPr>
        <w:t>Студентоцентрований підхід</w:t>
      </w:r>
      <w:r w:rsidRPr="00393FC5">
        <w:rPr>
          <w:rFonts w:ascii="Times New Roman" w:hAnsi="Times New Roman" w:cs="Times New Roman"/>
          <w:sz w:val="28"/>
          <w:szCs w:val="28"/>
          <w:lang w:val="uk-UA" w:eastAsia="en-US"/>
        </w:rPr>
        <w:t xml:space="preserve"> передбачає взаємоповагу між студентом і викладачем, реальну вибірковість дисциплін, участь студентів у системі внутрішнього забезпечення якості ЗВО та процесах акредитації освітніх програм, наявність процедур реагування на студентські скарги та ін. Посилюється роль викладача як фасилітатора. Він не лише читає лекції, а й організовує інтерактивне спілкування, сприяє особистісному розвитку студентів, формує атмосферу взаєморозуміння й довіри.</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393FC5">
        <w:rPr>
          <w:rFonts w:ascii="Times New Roman" w:hAnsi="Times New Roman" w:cs="Times New Roman"/>
          <w:i/>
          <w:iCs/>
          <w:sz w:val="28"/>
          <w:szCs w:val="28"/>
          <w:lang w:val="uk-UA" w:eastAsia="en-US"/>
        </w:rPr>
        <w:t>Удаваний (фейковий, фіктивний</w:t>
      </w:r>
      <w:r w:rsidRPr="00393FC5">
        <w:rPr>
          <w:rFonts w:ascii="Times New Roman" w:hAnsi="Times New Roman" w:cs="Times New Roman"/>
          <w:sz w:val="28"/>
          <w:szCs w:val="28"/>
          <w:lang w:val="uk-UA" w:eastAsia="en-US"/>
        </w:rPr>
        <w:t>) освітній процес є введенням в оману стейкхолдерів (зацікавлених сторін) і шахрайством. Його зміст полягає у створенні видимості освітнього процесу з метою прикриття його фактичної відсутності. Це явище має місце, наприклад, у тому разі, коли здійснення освітнього процесу (проведення занять, контрольних заходів та ін.) документується, однак насправді він не здійснюється: студенти та викладачі переважно не присутні на цих заняттях, письмові завдання не виконуються, виставлення оцінок відбувається без реального оцінювання здобувачів вищої освіти тощо.</w:t>
      </w:r>
    </w:p>
    <w:p w:rsidR="000101B8" w:rsidRPr="00777B6B" w:rsidRDefault="000101B8" w:rsidP="00777B6B">
      <w:pPr>
        <w:tabs>
          <w:tab w:val="left" w:pos="1134"/>
        </w:tabs>
        <w:autoSpaceDE w:val="0"/>
        <w:autoSpaceDN w:val="0"/>
        <w:adjustRightInd w:val="0"/>
        <w:ind w:firstLine="709"/>
        <w:jc w:val="both"/>
        <w:rPr>
          <w:rFonts w:ascii="Times New Roman" w:hAnsi="Times New Roman" w:cs="Times New Roman"/>
          <w:color w:val="000000"/>
          <w:sz w:val="28"/>
          <w:szCs w:val="28"/>
          <w:lang w:val="uk-UA" w:eastAsia="en-US"/>
        </w:rPr>
      </w:pPr>
      <w:r w:rsidRPr="00393FC5">
        <w:rPr>
          <w:rFonts w:ascii="Times New Roman" w:hAnsi="Times New Roman" w:cs="Times New Roman"/>
          <w:i/>
          <w:iCs/>
          <w:sz w:val="28"/>
          <w:szCs w:val="28"/>
          <w:lang w:val="uk-UA" w:eastAsia="en-US"/>
        </w:rPr>
        <w:t xml:space="preserve">Fitness for purpose </w:t>
      </w:r>
      <w:r w:rsidRPr="00393FC5">
        <w:rPr>
          <w:rFonts w:ascii="Times New Roman" w:hAnsi="Times New Roman" w:cs="Times New Roman"/>
          <w:sz w:val="28"/>
          <w:szCs w:val="28"/>
          <w:lang w:val="uk-UA" w:eastAsia="en-US"/>
        </w:rPr>
        <w:t>– принцип адекватності, домірності, відповідності засобів, що застосовуються для досягнення певної визначеної мети, зокрема відповідності методів навчання і викладання – заявленим в освітній програмі цілям. Заклад вищої освіти завжди повинен мати доцільне пояснен</w:t>
      </w:r>
      <w:r w:rsidRPr="00777B6B">
        <w:rPr>
          <w:rFonts w:ascii="Times New Roman" w:hAnsi="Times New Roman" w:cs="Times New Roman"/>
          <w:color w:val="000000"/>
          <w:sz w:val="28"/>
          <w:szCs w:val="28"/>
          <w:lang w:val="uk-UA" w:eastAsia="en-US"/>
        </w:rPr>
        <w:t>ня своїм діям чи сформованим політикам (policies).</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777B6B">
        <w:rPr>
          <w:rFonts w:ascii="Times New Roman" w:hAnsi="Times New Roman" w:cs="Times New Roman"/>
          <w:i/>
          <w:iCs/>
          <w:color w:val="000000"/>
          <w:sz w:val="28"/>
          <w:szCs w:val="28"/>
          <w:lang w:val="uk-UA" w:eastAsia="en-US"/>
        </w:rPr>
        <w:t xml:space="preserve">Liberalartseducation </w:t>
      </w:r>
      <w:r w:rsidRPr="00777B6B">
        <w:rPr>
          <w:rFonts w:ascii="Times New Roman" w:hAnsi="Times New Roman" w:cs="Times New Roman"/>
          <w:color w:val="000000"/>
          <w:sz w:val="28"/>
          <w:szCs w:val="28"/>
          <w:lang w:val="uk-UA" w:eastAsia="en-US"/>
        </w:rPr>
        <w:t xml:space="preserve">(вільне творче навчання) – концепція, розрахована на самостійне формування здобувачем вищої освіти </w:t>
      </w:r>
      <w:r w:rsidRPr="00393FC5">
        <w:rPr>
          <w:rFonts w:ascii="Times New Roman" w:hAnsi="Times New Roman" w:cs="Times New Roman"/>
          <w:sz w:val="28"/>
          <w:szCs w:val="28"/>
          <w:lang w:val="uk-UA" w:eastAsia="en-US"/>
        </w:rPr>
        <w:t>траєкторії власного навчання. Вона значною мірою спирається на курси вільного вибору. Цей підхід спрямований на персональне зростання здобувачів вищої освіти, винятково з їхніми інтелектуальними спроможностями, здатністю приймати рішення, мати широкий світогляд тощо, а також на підвищення якості освітнього процесу ЗВО. Пов’язаний із західною традицією навчання «вільним мистецтвам», зокрема представленою в системі американських liberalartscolleges, що належать до закладів вищої освіти. Цей підхід принципово відрізняється від професійної підготовки й залучення здобувачів вищої освіти до наукових досліджень.</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393FC5">
        <w:rPr>
          <w:rFonts w:ascii="Times New Roman" w:hAnsi="Times New Roman" w:cs="Times New Roman"/>
          <w:i/>
          <w:iCs/>
          <w:sz w:val="28"/>
          <w:szCs w:val="28"/>
          <w:lang w:val="uk-UA" w:eastAsia="en-US"/>
        </w:rPr>
        <w:t xml:space="preserve">Minor </w:t>
      </w:r>
      <w:r w:rsidRPr="00393FC5">
        <w:rPr>
          <w:rFonts w:ascii="Times New Roman" w:hAnsi="Times New Roman" w:cs="Times New Roman"/>
          <w:sz w:val="28"/>
          <w:szCs w:val="28"/>
          <w:lang w:val="uk-UA" w:eastAsia="en-US"/>
        </w:rPr>
        <w:t xml:space="preserve">– це мінімальний набір курсів, що дозволяє здобувачеві вищої освіти одержати загальну уяву з іншої галузі або спеціальності. Певний minor пропонується в межах широкого переліку вибіркових дисциплін, згідно з відповідною політикою ЗВО. Наприклад, здобувач вищої освіти з будь-якої природничої спеціальності може обрати собі minor </w:t>
      </w:r>
      <w:r w:rsidRPr="00777B6B">
        <w:rPr>
          <w:rFonts w:ascii="Times New Roman" w:hAnsi="Times New Roman" w:cs="Times New Roman"/>
          <w:color w:val="000000"/>
          <w:sz w:val="28"/>
          <w:szCs w:val="28"/>
          <w:lang w:val="uk-UA" w:eastAsia="en-US"/>
        </w:rPr>
        <w:t>з політології, права або перекладу – чи навпаки.</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eastAsia="en-US"/>
        </w:rPr>
      </w:pPr>
      <w:r w:rsidRPr="00393FC5">
        <w:rPr>
          <w:rFonts w:ascii="Times New Roman" w:hAnsi="Times New Roman" w:cs="Times New Roman"/>
          <w:i/>
          <w:iCs/>
          <w:sz w:val="28"/>
          <w:szCs w:val="28"/>
          <w:lang w:val="uk-UA" w:eastAsia="en-US"/>
        </w:rPr>
        <w:t xml:space="preserve">Soft skills </w:t>
      </w:r>
      <w:r w:rsidRPr="00393FC5">
        <w:rPr>
          <w:rFonts w:ascii="Times New Roman" w:hAnsi="Times New Roman" w:cs="Times New Roman"/>
          <w:sz w:val="28"/>
          <w:szCs w:val="28"/>
          <w:lang w:val="uk-UA" w:eastAsia="en-US"/>
        </w:rPr>
        <w:t xml:space="preserve">(т.зв. «м’які навички», «соціальні навички» чи “навички успішності”) дозволяють випускникам ЗВО бути успішними на своєму робочому місці. До soft skills зараховують навички комунікації, лідерство, здатність брати на себе відповідальність, працювати в критичних умовах, уміння залагоджувати конфлікти, працювати в команді, управляти своїм часом, розуміння важливості deadline (вчасного виконання поставлених завдань), здатність логічно і критично мислити, самостійно приймати рішення, креативність і та ін. Іноді до соціальних навичок також зараховують знання іноземних мов насамперед англійської мови. ЗВО повинен мати власну політику відповідно до розвитку soft skills у своїх здобувачів вищої освіти та викладачів. Ця політика також зумовлює співпрацю з працедавцями та випускниками, впливає на репутаційний капітал ЗВО. Іноді вживається синонімічний термін </w:t>
      </w:r>
      <w:r w:rsidRPr="00393FC5">
        <w:rPr>
          <w:rFonts w:ascii="Times New Roman" w:hAnsi="Times New Roman" w:cs="Times New Roman"/>
          <w:i/>
          <w:iCs/>
          <w:sz w:val="28"/>
          <w:szCs w:val="28"/>
          <w:lang w:val="uk-UA" w:eastAsia="en-US"/>
        </w:rPr>
        <w:t xml:space="preserve">transferable skills </w:t>
      </w:r>
      <w:r w:rsidRPr="00393FC5">
        <w:rPr>
          <w:rFonts w:ascii="Times New Roman" w:hAnsi="Times New Roman" w:cs="Times New Roman"/>
          <w:sz w:val="28"/>
          <w:szCs w:val="28"/>
          <w:lang w:val="uk-UA" w:eastAsia="en-US"/>
        </w:rPr>
        <w:t>(навички, що їх можна переносити). Мова йде про навички, що вважаються цінними на будь-якому робочому місці, незалежно від професійної царини.</w:t>
      </w:r>
    </w:p>
    <w:p w:rsidR="000101B8" w:rsidRPr="00777B6B"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393FC5">
        <w:rPr>
          <w:rFonts w:ascii="Times New Roman" w:hAnsi="Times New Roman" w:cs="Times New Roman"/>
          <w:i/>
          <w:iCs/>
          <w:sz w:val="28"/>
          <w:szCs w:val="28"/>
          <w:lang w:val="uk-UA"/>
        </w:rPr>
        <w:t>Рівні вищої освіти</w:t>
      </w:r>
      <w:r w:rsidRPr="00393FC5">
        <w:rPr>
          <w:rFonts w:ascii="Times New Roman" w:hAnsi="Times New Roman" w:cs="Times New Roman"/>
          <w:sz w:val="28"/>
          <w:szCs w:val="28"/>
          <w:lang w:val="uk-UA"/>
        </w:rPr>
        <w:t xml:space="preserve"> – складники в ієрархічній структурній класифікації вищої освіти, запропонованій у межах Болонського процесу. В Україні підготовка фахівців із вищою освітою здійснюється за відповідними освітньо-професійними, освітньо-науковими, науковими </w:t>
      </w:r>
      <w:r w:rsidRPr="00777B6B">
        <w:rPr>
          <w:rFonts w:ascii="Times New Roman" w:hAnsi="Times New Roman" w:cs="Times New Roman"/>
          <w:sz w:val="28"/>
          <w:szCs w:val="28"/>
          <w:lang w:val="uk-UA"/>
        </w:rPr>
        <w:t xml:space="preserve">програмами на таких рівнях вищої освіти: </w:t>
      </w:r>
    </w:p>
    <w:p w:rsidR="000101B8" w:rsidRPr="00777B6B"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777B6B">
        <w:rPr>
          <w:rFonts w:ascii="Times New Roman" w:hAnsi="Times New Roman" w:cs="Times New Roman"/>
          <w:i/>
          <w:iCs/>
          <w:sz w:val="28"/>
          <w:szCs w:val="28"/>
          <w:lang w:val="uk-UA"/>
        </w:rPr>
        <w:t>Початковий рівень (короткий цикл) вищої освіти</w:t>
      </w:r>
      <w:r w:rsidRPr="00777B6B">
        <w:rPr>
          <w:rFonts w:ascii="Times New Roman" w:hAnsi="Times New Roman" w:cs="Times New Roman"/>
          <w:sz w:val="28"/>
          <w:szCs w:val="28"/>
          <w:lang w:val="uk-UA"/>
        </w:rPr>
        <w:t xml:space="preserve"> відповідає шостому рівню </w:t>
      </w:r>
      <w:hyperlink r:id="rId10" w:anchor="n12" w:tgtFrame="_blank" w:history="1">
        <w:r w:rsidRPr="00777B6B">
          <w:rPr>
            <w:rFonts w:ascii="Times New Roman" w:hAnsi="Times New Roman" w:cs="Times New Roman"/>
            <w:sz w:val="28"/>
            <w:szCs w:val="28"/>
            <w:lang w:val="uk-UA"/>
          </w:rPr>
          <w:t>Національної рамки кваліфікацій</w:t>
        </w:r>
      </w:hyperlink>
      <w:r w:rsidRPr="00777B6B">
        <w:rPr>
          <w:rFonts w:ascii="Times New Roman" w:hAnsi="Times New Roman" w:cs="Times New Roman"/>
          <w:sz w:val="28"/>
          <w:szCs w:val="28"/>
          <w:lang w:val="uk-UA"/>
        </w:rPr>
        <w:t> і передбачає здобуття особою загальнокультурної та професійно орієнтованої підготовки, спеціальних умінь і знань, а також певного досвіду їх практичного застосування з метою виконання типових завдань, що передбачені для первинних посад у відповідній галузі професійної діяльності.</w:t>
      </w:r>
    </w:p>
    <w:p w:rsidR="000101B8" w:rsidRPr="00777B6B"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bookmarkStart w:id="1" w:name="n1495"/>
      <w:bookmarkStart w:id="2" w:name="n85"/>
      <w:bookmarkEnd w:id="1"/>
      <w:bookmarkEnd w:id="2"/>
      <w:r w:rsidRPr="00777B6B">
        <w:rPr>
          <w:rFonts w:ascii="Times New Roman" w:hAnsi="Times New Roman" w:cs="Times New Roman"/>
          <w:i/>
          <w:iCs/>
          <w:sz w:val="28"/>
          <w:szCs w:val="28"/>
          <w:lang w:val="uk-UA"/>
        </w:rPr>
        <w:t>Перший (бакалаврський) рівень вищої освіти</w:t>
      </w:r>
      <w:r w:rsidRPr="00777B6B">
        <w:rPr>
          <w:rFonts w:ascii="Times New Roman" w:hAnsi="Times New Roman" w:cs="Times New Roman"/>
          <w:sz w:val="28"/>
          <w:szCs w:val="28"/>
          <w:lang w:val="uk-UA"/>
        </w:rPr>
        <w:t xml:space="preserve"> відповідає сьомому рівню </w:t>
      </w:r>
      <w:hyperlink r:id="rId11" w:anchor="n12" w:tgtFrame="_blank" w:history="1">
        <w:r w:rsidRPr="00777B6B">
          <w:rPr>
            <w:rFonts w:ascii="Times New Roman" w:hAnsi="Times New Roman" w:cs="Times New Roman"/>
            <w:sz w:val="28"/>
            <w:szCs w:val="28"/>
            <w:lang w:val="uk-UA"/>
          </w:rPr>
          <w:t>Національної рамки кваліфікацій</w:t>
        </w:r>
      </w:hyperlink>
      <w:r w:rsidRPr="00777B6B">
        <w:rPr>
          <w:rFonts w:ascii="Times New Roman" w:hAnsi="Times New Roman" w:cs="Times New Roman"/>
          <w:sz w:val="28"/>
          <w:szCs w:val="28"/>
          <w:lang w:val="uk-UA"/>
        </w:rPr>
        <w:t> і передбачає здобуття особою теоретичних знань та практичних умінь і навичок, достатніх для успішного виконання професійних обов’язків за обраною спеціальністю.</w:t>
      </w:r>
    </w:p>
    <w:p w:rsidR="000101B8" w:rsidRPr="00777B6B"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bookmarkStart w:id="3" w:name="n1497"/>
      <w:bookmarkStart w:id="4" w:name="n86"/>
      <w:bookmarkEnd w:id="3"/>
      <w:bookmarkEnd w:id="4"/>
      <w:r w:rsidRPr="00777B6B">
        <w:rPr>
          <w:rFonts w:ascii="Times New Roman" w:hAnsi="Times New Roman" w:cs="Times New Roman"/>
          <w:i/>
          <w:iCs/>
          <w:sz w:val="28"/>
          <w:szCs w:val="28"/>
          <w:lang w:val="uk-UA"/>
        </w:rPr>
        <w:t xml:space="preserve">Другий (магістерський) рівень вищої освіти </w:t>
      </w:r>
      <w:r w:rsidRPr="00777B6B">
        <w:rPr>
          <w:rFonts w:ascii="Times New Roman" w:hAnsi="Times New Roman" w:cs="Times New Roman"/>
          <w:sz w:val="28"/>
          <w:szCs w:val="28"/>
          <w:lang w:val="uk-UA"/>
        </w:rPr>
        <w:t>відповідає восьмому рівню</w:t>
      </w:r>
      <w:hyperlink r:id="rId12" w:anchor="n12" w:tgtFrame="_blank" w:history="1">
        <w:r w:rsidRPr="00777B6B">
          <w:rPr>
            <w:rFonts w:ascii="Times New Roman" w:hAnsi="Times New Roman" w:cs="Times New Roman"/>
            <w:sz w:val="28"/>
            <w:szCs w:val="28"/>
            <w:lang w:val="uk-UA"/>
          </w:rPr>
          <w:t> Національної рамки кваліфікацій</w:t>
        </w:r>
      </w:hyperlink>
      <w:r w:rsidRPr="00777B6B">
        <w:rPr>
          <w:rFonts w:ascii="Times New Roman" w:hAnsi="Times New Roman" w:cs="Times New Roman"/>
          <w:sz w:val="28"/>
          <w:szCs w:val="28"/>
          <w:lang w:val="uk-UA"/>
        </w:rPr>
        <w:t> і передбачає здобуття особою поглиблених теоретичних та/або практичних знань, умінь, навичок за обраною спеціальністю (чи спеціалізацією), загальних засад методології наукової та/або професійної діяльності, інших компетентностей, достатніх для ефективного виконання завдань інноваційного характеру відповідного рівня професійної діяльності.</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bookmarkStart w:id="5" w:name="n1498"/>
      <w:bookmarkStart w:id="6" w:name="n87"/>
      <w:bookmarkEnd w:id="5"/>
      <w:bookmarkEnd w:id="6"/>
      <w:r w:rsidRPr="00777B6B">
        <w:rPr>
          <w:rFonts w:ascii="Times New Roman" w:hAnsi="Times New Roman" w:cs="Times New Roman"/>
          <w:i/>
          <w:iCs/>
          <w:sz w:val="28"/>
          <w:szCs w:val="28"/>
          <w:lang w:val="uk-UA"/>
        </w:rPr>
        <w:t>Третій (освітньо-науковий/освітньо-творчий) рівень вищої освіти</w:t>
      </w:r>
      <w:r w:rsidRPr="00777B6B">
        <w:rPr>
          <w:rFonts w:ascii="Times New Roman" w:hAnsi="Times New Roman" w:cs="Times New Roman"/>
          <w:sz w:val="28"/>
          <w:szCs w:val="28"/>
          <w:lang w:val="uk-UA"/>
        </w:rPr>
        <w:t xml:space="preserve"> відповідає дев’ятому рівню </w:t>
      </w:r>
      <w:hyperlink r:id="rId13" w:anchor="n12" w:tgtFrame="_blank" w:history="1">
        <w:r w:rsidRPr="00777B6B">
          <w:rPr>
            <w:rFonts w:ascii="Times New Roman" w:hAnsi="Times New Roman" w:cs="Times New Roman"/>
            <w:sz w:val="28"/>
            <w:szCs w:val="28"/>
            <w:lang w:val="uk-UA"/>
          </w:rPr>
          <w:t>Національної рамки кваліфікацій</w:t>
        </w:r>
      </w:hyperlink>
      <w:r w:rsidRPr="00777B6B">
        <w:rPr>
          <w:rFonts w:ascii="Times New Roman" w:hAnsi="Times New Roman" w:cs="Times New Roman"/>
          <w:sz w:val="28"/>
          <w:szCs w:val="28"/>
          <w:lang w:val="uk-UA"/>
        </w:rPr>
        <w:t>.</w:t>
      </w:r>
      <w:bookmarkStart w:id="7" w:name="n1499"/>
      <w:bookmarkStart w:id="8" w:name="n1501"/>
      <w:bookmarkEnd w:id="7"/>
      <w:bookmarkEnd w:id="8"/>
      <w:r w:rsidRPr="00777B6B">
        <w:rPr>
          <w:rFonts w:ascii="Times New Roman" w:hAnsi="Times New Roman" w:cs="Times New Roman"/>
          <w:sz w:val="28"/>
          <w:szCs w:val="28"/>
          <w:lang w:val="uk-UA"/>
        </w:rPr>
        <w:t xml:space="preserve"> Освітньо-науковий рівень вищої освіти передбачає здобуття особою теоретичних знань, умінь, навичок та інших компетентностей, достатніх для продукування нових ідей, розв’язання комплексних проблем у галузі професійної та/або дослідницько-</w:t>
      </w:r>
      <w:r w:rsidRPr="00393FC5">
        <w:rPr>
          <w:rFonts w:ascii="Times New Roman" w:hAnsi="Times New Roman" w:cs="Times New Roman"/>
          <w:sz w:val="28"/>
          <w:szCs w:val="28"/>
          <w:lang w:val="uk-UA"/>
        </w:rPr>
        <w:t>інноваційної діяльності, оволодіння методологією наукової та педагогічної діяльності, а також проведення власного наукового дослідження, результати якого мають наукову новизну, теоретичне та практичне значення.</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393FC5">
        <w:rPr>
          <w:rFonts w:ascii="Times New Roman" w:hAnsi="Times New Roman" w:cs="Times New Roman"/>
          <w:i/>
          <w:iCs/>
          <w:sz w:val="28"/>
          <w:szCs w:val="28"/>
          <w:lang w:val="uk-UA"/>
        </w:rPr>
        <w:t>Науковий рівень вищої освіти</w:t>
      </w:r>
      <w:r w:rsidRPr="00393FC5">
        <w:rPr>
          <w:rFonts w:ascii="Times New Roman" w:hAnsi="Times New Roman" w:cs="Times New Roman"/>
          <w:sz w:val="28"/>
          <w:szCs w:val="28"/>
          <w:lang w:val="uk-UA"/>
        </w:rPr>
        <w:t xml:space="preserve"> відповідає десятому рівню </w:t>
      </w:r>
      <w:hyperlink r:id="rId14" w:anchor="n12" w:tgtFrame="_blank" w:history="1">
        <w:r w:rsidRPr="00393FC5">
          <w:rPr>
            <w:rFonts w:ascii="Times New Roman" w:hAnsi="Times New Roman" w:cs="Times New Roman"/>
            <w:sz w:val="28"/>
            <w:szCs w:val="28"/>
            <w:lang w:val="uk-UA"/>
          </w:rPr>
          <w:t>Національної рамки кваліфікацій</w:t>
        </w:r>
      </w:hyperlink>
      <w:r w:rsidRPr="00393FC5">
        <w:rPr>
          <w:rFonts w:ascii="Times New Roman" w:hAnsi="Times New Roman" w:cs="Times New Roman"/>
          <w:sz w:val="28"/>
          <w:szCs w:val="28"/>
          <w:lang w:val="uk-UA"/>
        </w:rPr>
        <w:t> і передбачає набуття компетентностей із розроблення і впровадження методології та методики дослідницької роботи, створення нових утворювальних знань та/або прогресивних технологій, розв’язання важливої наукової або прикладної проблеми, яка має загальнонаціональне або світове значення.</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393FC5">
        <w:rPr>
          <w:rFonts w:ascii="Times New Roman" w:hAnsi="Times New Roman" w:cs="Times New Roman"/>
          <w:i/>
          <w:iCs/>
          <w:sz w:val="28"/>
          <w:szCs w:val="28"/>
          <w:lang w:val="uk-UA"/>
        </w:rPr>
        <w:t>Якість вищої освіти</w:t>
      </w:r>
      <w:r w:rsidRPr="00393FC5">
        <w:rPr>
          <w:rFonts w:ascii="Times New Roman" w:hAnsi="Times New Roman" w:cs="Times New Roman"/>
          <w:sz w:val="28"/>
          <w:szCs w:val="28"/>
          <w:lang w:val="uk-UA"/>
        </w:rPr>
        <w:t xml:space="preserve"> – рівень здобутих особою знань, умінь, навичок, інших компетентностей, що репрезентує її компетентність відповідно до стандартів вищої освіти.</w:t>
      </w:r>
    </w:p>
    <w:p w:rsidR="000101B8" w:rsidRPr="00393FC5" w:rsidRDefault="000101B8" w:rsidP="00777B6B">
      <w:pPr>
        <w:tabs>
          <w:tab w:val="left" w:pos="1134"/>
        </w:tabs>
        <w:autoSpaceDE w:val="0"/>
        <w:autoSpaceDN w:val="0"/>
        <w:adjustRightInd w:val="0"/>
        <w:ind w:firstLine="709"/>
        <w:jc w:val="both"/>
        <w:rPr>
          <w:rFonts w:ascii="Times New Roman" w:hAnsi="Times New Roman" w:cs="Times New Roman"/>
          <w:sz w:val="28"/>
          <w:szCs w:val="28"/>
          <w:lang w:val="uk-UA"/>
        </w:rPr>
      </w:pPr>
      <w:r w:rsidRPr="00393FC5">
        <w:rPr>
          <w:rFonts w:ascii="Times New Roman" w:hAnsi="Times New Roman" w:cs="Times New Roman"/>
          <w:i/>
          <w:iCs/>
          <w:sz w:val="28"/>
          <w:szCs w:val="28"/>
          <w:lang w:val="uk-UA"/>
        </w:rPr>
        <w:t>Якість освітньої діяльності</w:t>
      </w:r>
      <w:r w:rsidRPr="00393FC5">
        <w:rPr>
          <w:rFonts w:ascii="Times New Roman" w:hAnsi="Times New Roman" w:cs="Times New Roman"/>
          <w:sz w:val="28"/>
          <w:szCs w:val="28"/>
          <w:lang w:val="uk-UA"/>
        </w:rPr>
        <w:t xml:space="preserve"> – рівень організації освітнього процесу в закладі вищої освіти, що відповідає стандартам вищої освіти, забезпечує здобуття особами якісної вищої освіти та сприяє створенню нових знань.</w:t>
      </w:r>
    </w:p>
    <w:p w:rsidR="000101B8" w:rsidRDefault="000101B8">
      <w:pPr>
        <w:spacing w:after="160" w:line="259" w:lineRule="auto"/>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0101B8" w:rsidRPr="00F23F15" w:rsidRDefault="000101B8" w:rsidP="006D1569">
      <w:pPr>
        <w:spacing w:line="240" w:lineRule="atLeast"/>
        <w:ind w:firstLine="6663"/>
        <w:jc w:val="right"/>
        <w:rPr>
          <w:rFonts w:ascii="Times New Roman" w:hAnsi="Times New Roman" w:cs="Times New Roman"/>
          <w:sz w:val="28"/>
          <w:szCs w:val="28"/>
          <w:lang w:val="uk-UA"/>
        </w:rPr>
      </w:pPr>
      <w:r w:rsidRPr="00F23F15">
        <w:rPr>
          <w:rFonts w:ascii="Times New Roman" w:hAnsi="Times New Roman" w:cs="Times New Roman"/>
          <w:sz w:val="28"/>
          <w:szCs w:val="28"/>
          <w:lang w:val="uk-UA"/>
        </w:rPr>
        <w:t>Додаток 1</w:t>
      </w:r>
    </w:p>
    <w:p w:rsidR="000101B8" w:rsidRPr="00F23F15" w:rsidRDefault="000101B8" w:rsidP="006D1569">
      <w:pPr>
        <w:spacing w:line="240" w:lineRule="atLeast"/>
        <w:jc w:val="both"/>
        <w:rPr>
          <w:rFonts w:ascii="Times New Roman" w:hAnsi="Times New Roman" w:cs="Times New Roman"/>
          <w:sz w:val="28"/>
          <w:szCs w:val="28"/>
          <w:lang w:val="uk-UA"/>
        </w:rPr>
      </w:pPr>
    </w:p>
    <w:p w:rsidR="000101B8" w:rsidRPr="00770C9C" w:rsidRDefault="000101B8" w:rsidP="006D1569">
      <w:pPr>
        <w:jc w:val="center"/>
        <w:rPr>
          <w:rFonts w:ascii="Times New Roman" w:hAnsi="Times New Roman" w:cs="Times New Roman"/>
          <w:sz w:val="28"/>
          <w:szCs w:val="28"/>
          <w:lang w:val="uk-UA"/>
        </w:rPr>
      </w:pPr>
      <w:r w:rsidRPr="00770C9C">
        <w:rPr>
          <w:rFonts w:ascii="Times New Roman" w:hAnsi="Times New Roman" w:cs="Times New Roman"/>
          <w:sz w:val="28"/>
          <w:szCs w:val="28"/>
          <w:lang w:val="uk-UA"/>
        </w:rPr>
        <w:t>Харківський національний педагогічний університет імені Г.С. Сковороди</w:t>
      </w:r>
    </w:p>
    <w:p w:rsidR="000101B8" w:rsidRPr="00770C9C" w:rsidRDefault="000101B8" w:rsidP="006D1569">
      <w:pPr>
        <w:jc w:val="center"/>
        <w:rPr>
          <w:rFonts w:ascii="Times New Roman" w:hAnsi="Times New Roman" w:cs="Times New Roman"/>
          <w:sz w:val="28"/>
          <w:szCs w:val="28"/>
          <w:lang w:val="uk-UA"/>
        </w:rPr>
      </w:pPr>
      <w:r w:rsidRPr="00770C9C">
        <w:rPr>
          <w:rFonts w:ascii="Times New Roman" w:hAnsi="Times New Roman" w:cs="Times New Roman"/>
          <w:sz w:val="28"/>
          <w:szCs w:val="28"/>
          <w:lang w:val="uk-UA"/>
        </w:rPr>
        <w:t>Кафедра ________________________</w:t>
      </w:r>
    </w:p>
    <w:p w:rsidR="000101B8" w:rsidRPr="00F23F15" w:rsidRDefault="000101B8" w:rsidP="006D1569">
      <w:pPr>
        <w:rPr>
          <w:rFonts w:ascii="Times New Roman" w:hAnsi="Times New Roman" w:cs="Times New Roman"/>
          <w:sz w:val="28"/>
          <w:szCs w:val="28"/>
          <w:lang w:val="uk-UA"/>
        </w:rPr>
      </w:pPr>
    </w:p>
    <w:tbl>
      <w:tblPr>
        <w:tblW w:w="0" w:type="auto"/>
        <w:tblInd w:w="2" w:type="dxa"/>
        <w:tblLook w:val="00A0"/>
      </w:tblPr>
      <w:tblGrid>
        <w:gridCol w:w="4683"/>
        <w:gridCol w:w="5063"/>
      </w:tblGrid>
      <w:tr w:rsidR="000101B8">
        <w:tc>
          <w:tcPr>
            <w:tcW w:w="4786" w:type="dxa"/>
          </w:tcPr>
          <w:p w:rsidR="000101B8" w:rsidRPr="00C70F1D" w:rsidRDefault="000101B8" w:rsidP="00615BA2">
            <w:pPr>
              <w:rPr>
                <w:rFonts w:ascii="Times New Roman" w:hAnsi="Times New Roman" w:cs="Times New Roman"/>
                <w:sz w:val="28"/>
                <w:szCs w:val="28"/>
                <w:lang w:val="uk-UA"/>
              </w:rPr>
            </w:pPr>
          </w:p>
        </w:tc>
        <w:tc>
          <w:tcPr>
            <w:tcW w:w="5068" w:type="dxa"/>
          </w:tcPr>
          <w:p w:rsidR="000101B8" w:rsidRPr="00C70F1D" w:rsidRDefault="000101B8" w:rsidP="00615BA2">
            <w:pPr>
              <w:rPr>
                <w:rFonts w:ascii="Times New Roman" w:hAnsi="Times New Roman" w:cs="Times New Roman"/>
                <w:sz w:val="28"/>
                <w:szCs w:val="28"/>
                <w:lang w:val="uk-UA"/>
              </w:rPr>
            </w:pPr>
            <w:r w:rsidRPr="00C70F1D">
              <w:rPr>
                <w:rFonts w:ascii="Times New Roman" w:hAnsi="Times New Roman" w:cs="Times New Roman"/>
                <w:sz w:val="28"/>
                <w:szCs w:val="28"/>
                <w:lang w:val="uk-UA"/>
              </w:rPr>
              <w:t>«ЗАТВЕРДЖУЮ»</w:t>
            </w:r>
          </w:p>
          <w:p w:rsidR="000101B8" w:rsidRPr="00C70F1D" w:rsidRDefault="000101B8" w:rsidP="00615BA2">
            <w:pPr>
              <w:rPr>
                <w:rFonts w:ascii="Times New Roman" w:hAnsi="Times New Roman" w:cs="Times New Roman"/>
                <w:sz w:val="28"/>
                <w:szCs w:val="28"/>
                <w:lang w:val="uk-UA"/>
              </w:rPr>
            </w:pPr>
            <w:r w:rsidRPr="00C70F1D">
              <w:rPr>
                <w:rFonts w:ascii="Times New Roman" w:hAnsi="Times New Roman" w:cs="Times New Roman"/>
                <w:sz w:val="28"/>
                <w:szCs w:val="28"/>
                <w:lang w:val="uk-UA"/>
              </w:rPr>
              <w:t>Декан __________________ факультету</w:t>
            </w:r>
          </w:p>
          <w:p w:rsidR="000101B8" w:rsidRPr="00C70F1D" w:rsidRDefault="000101B8" w:rsidP="00615BA2">
            <w:pPr>
              <w:rPr>
                <w:rFonts w:ascii="Times New Roman" w:hAnsi="Times New Roman" w:cs="Times New Roman"/>
                <w:sz w:val="28"/>
                <w:szCs w:val="28"/>
                <w:lang w:val="uk-UA"/>
              </w:rPr>
            </w:pPr>
            <w:r w:rsidRPr="00C70F1D">
              <w:rPr>
                <w:rFonts w:ascii="Times New Roman" w:hAnsi="Times New Roman" w:cs="Times New Roman"/>
                <w:sz w:val="28"/>
                <w:szCs w:val="28"/>
                <w:lang w:val="uk-UA"/>
              </w:rPr>
              <w:t>_________________________________</w:t>
            </w:r>
          </w:p>
          <w:p w:rsidR="000101B8" w:rsidRPr="00C70F1D" w:rsidRDefault="000101B8" w:rsidP="00615BA2">
            <w:pPr>
              <w:rPr>
                <w:rFonts w:ascii="Times New Roman" w:hAnsi="Times New Roman" w:cs="Times New Roman"/>
                <w:sz w:val="28"/>
                <w:szCs w:val="28"/>
                <w:lang w:val="uk-UA"/>
              </w:rPr>
            </w:pPr>
            <w:r w:rsidRPr="00C70F1D">
              <w:rPr>
                <w:rFonts w:ascii="Times New Roman" w:hAnsi="Times New Roman" w:cs="Times New Roman"/>
                <w:sz w:val="28"/>
                <w:szCs w:val="28"/>
                <w:lang w:val="uk-UA"/>
              </w:rPr>
              <w:t>«____»__________________2019 року</w:t>
            </w:r>
          </w:p>
        </w:tc>
      </w:tr>
    </w:tbl>
    <w:p w:rsidR="000101B8" w:rsidRPr="00F23F15" w:rsidRDefault="000101B8" w:rsidP="006D1569">
      <w:pPr>
        <w:rPr>
          <w:rFonts w:ascii="Times New Roman" w:hAnsi="Times New Roman" w:cs="Times New Roman"/>
          <w:sz w:val="28"/>
          <w:szCs w:val="28"/>
          <w:lang w:val="uk-UA"/>
        </w:rPr>
      </w:pPr>
    </w:p>
    <w:p w:rsidR="000101B8" w:rsidRPr="00F23F15" w:rsidRDefault="000101B8" w:rsidP="006D1569">
      <w:pPr>
        <w:ind w:left="4678"/>
        <w:rPr>
          <w:rFonts w:ascii="Times New Roman" w:hAnsi="Times New Roman" w:cs="Times New Roman"/>
          <w:sz w:val="28"/>
          <w:szCs w:val="28"/>
          <w:lang w:val="uk-UA"/>
        </w:rPr>
      </w:pPr>
    </w:p>
    <w:p w:rsidR="000101B8" w:rsidRPr="00F23F15" w:rsidRDefault="000101B8" w:rsidP="006D1569">
      <w:pPr>
        <w:ind w:left="6237"/>
        <w:rPr>
          <w:rFonts w:ascii="Times New Roman" w:hAnsi="Times New Roman" w:cs="Times New Roman"/>
          <w:sz w:val="28"/>
          <w:szCs w:val="28"/>
          <w:lang w:val="uk-UA"/>
        </w:rPr>
      </w:pPr>
    </w:p>
    <w:p w:rsidR="000101B8" w:rsidRPr="00F23F15" w:rsidRDefault="000101B8" w:rsidP="006D1569">
      <w:pPr>
        <w:spacing w:line="240" w:lineRule="atLeast"/>
        <w:jc w:val="both"/>
        <w:rPr>
          <w:rFonts w:ascii="Times New Roman" w:hAnsi="Times New Roman" w:cs="Times New Roman"/>
          <w:sz w:val="28"/>
          <w:szCs w:val="28"/>
          <w:lang w:val="uk-UA"/>
        </w:rPr>
      </w:pPr>
    </w:p>
    <w:p w:rsidR="000101B8" w:rsidRPr="00F23F15" w:rsidRDefault="000101B8" w:rsidP="006D1569">
      <w:pPr>
        <w:spacing w:line="240" w:lineRule="atLeast"/>
        <w:jc w:val="both"/>
        <w:rPr>
          <w:rFonts w:ascii="Times New Roman" w:hAnsi="Times New Roman" w:cs="Times New Roman"/>
          <w:sz w:val="28"/>
          <w:szCs w:val="28"/>
          <w:lang w:val="uk-UA"/>
        </w:rPr>
      </w:pPr>
    </w:p>
    <w:p w:rsidR="000101B8" w:rsidRDefault="000101B8" w:rsidP="006D1569">
      <w:pPr>
        <w:ind w:firstLine="1560"/>
        <w:jc w:val="center"/>
        <w:rPr>
          <w:rFonts w:ascii="Times New Roman" w:hAnsi="Times New Roman" w:cs="Times New Roman"/>
          <w:b/>
          <w:bCs/>
          <w:sz w:val="28"/>
          <w:szCs w:val="28"/>
          <w:lang w:val="uk-UA"/>
        </w:rPr>
      </w:pPr>
      <w:r w:rsidRPr="00770C9C">
        <w:rPr>
          <w:rFonts w:ascii="Times New Roman" w:hAnsi="Times New Roman" w:cs="Times New Roman"/>
          <w:b/>
          <w:bCs/>
          <w:sz w:val="28"/>
          <w:szCs w:val="28"/>
          <w:lang w:val="uk-UA"/>
        </w:rPr>
        <w:t>С</w:t>
      </w:r>
      <w:r>
        <w:rPr>
          <w:rFonts w:ascii="Times New Roman" w:hAnsi="Times New Roman" w:cs="Times New Roman"/>
          <w:b/>
          <w:bCs/>
          <w:sz w:val="28"/>
          <w:szCs w:val="28"/>
          <w:lang w:val="uk-UA"/>
        </w:rPr>
        <w:t>ИЛ</w:t>
      </w:r>
      <w:r w:rsidRPr="00770C9C">
        <w:rPr>
          <w:rFonts w:ascii="Times New Roman" w:hAnsi="Times New Roman" w:cs="Times New Roman"/>
          <w:b/>
          <w:bCs/>
          <w:sz w:val="28"/>
          <w:szCs w:val="28"/>
          <w:lang w:val="uk-UA"/>
        </w:rPr>
        <w:t>АБУС</w:t>
      </w:r>
    </w:p>
    <w:p w:rsidR="000101B8" w:rsidRPr="00770C9C" w:rsidRDefault="000101B8" w:rsidP="006D1569">
      <w:pPr>
        <w:ind w:firstLine="1560"/>
        <w:jc w:val="center"/>
        <w:rPr>
          <w:rFonts w:ascii="Times New Roman" w:hAnsi="Times New Roman" w:cs="Times New Roman"/>
          <w:b/>
          <w:bCs/>
          <w:sz w:val="28"/>
          <w:szCs w:val="28"/>
          <w:lang w:val="uk-UA"/>
        </w:rPr>
      </w:pPr>
    </w:p>
    <w:tbl>
      <w:tblPr>
        <w:tblW w:w="0" w:type="auto"/>
        <w:tblInd w:w="2" w:type="dxa"/>
        <w:tblLook w:val="00A0"/>
      </w:tblPr>
      <w:tblGrid>
        <w:gridCol w:w="4026"/>
        <w:gridCol w:w="5720"/>
      </w:tblGrid>
      <w:tr w:rsidR="000101B8">
        <w:tc>
          <w:tcPr>
            <w:tcW w:w="4077" w:type="dxa"/>
          </w:tcPr>
          <w:p w:rsidR="000101B8" w:rsidRPr="00C70F1D" w:rsidRDefault="000101B8" w:rsidP="00615BA2">
            <w:pPr>
              <w:rPr>
                <w:rFonts w:ascii="Times New Roman" w:hAnsi="Times New Roman" w:cs="Times New Roman"/>
                <w:sz w:val="28"/>
                <w:szCs w:val="28"/>
                <w:lang w:val="uk-UA"/>
              </w:rPr>
            </w:pPr>
            <w:r w:rsidRPr="00C70F1D">
              <w:rPr>
                <w:rFonts w:ascii="Times New Roman" w:hAnsi="Times New Roman" w:cs="Times New Roman"/>
                <w:b/>
                <w:bCs/>
                <w:sz w:val="28"/>
                <w:szCs w:val="28"/>
                <w:lang w:val="uk-UA"/>
              </w:rPr>
              <w:t>Шифр і назва спеціальності</w:t>
            </w:r>
          </w:p>
        </w:tc>
        <w:tc>
          <w:tcPr>
            <w:tcW w:w="5777" w:type="dxa"/>
          </w:tcPr>
          <w:p w:rsidR="000101B8" w:rsidRPr="00C70F1D" w:rsidRDefault="000101B8" w:rsidP="00C70F1D">
            <w:pPr>
              <w:ind w:left="17" w:hanging="17"/>
              <w:rPr>
                <w:rFonts w:ascii="Times New Roman" w:hAnsi="Times New Roman" w:cs="Times New Roman"/>
                <w:sz w:val="28"/>
                <w:szCs w:val="28"/>
                <w:lang w:val="uk-UA"/>
              </w:rPr>
            </w:pPr>
            <w:r w:rsidRPr="00C70F1D">
              <w:rPr>
                <w:rFonts w:ascii="Times New Roman" w:hAnsi="Times New Roman" w:cs="Times New Roman"/>
                <w:sz w:val="28"/>
                <w:szCs w:val="28"/>
                <w:lang w:val="uk-UA"/>
              </w:rPr>
              <w:t>_______________________</w:t>
            </w:r>
          </w:p>
        </w:tc>
      </w:tr>
      <w:tr w:rsidR="000101B8">
        <w:tc>
          <w:tcPr>
            <w:tcW w:w="4077" w:type="dxa"/>
          </w:tcPr>
          <w:p w:rsidR="000101B8" w:rsidRPr="00C70F1D" w:rsidRDefault="000101B8" w:rsidP="00615BA2">
            <w:pPr>
              <w:rPr>
                <w:rFonts w:ascii="Times New Roman" w:hAnsi="Times New Roman" w:cs="Times New Roman"/>
                <w:sz w:val="28"/>
                <w:szCs w:val="28"/>
                <w:lang w:val="uk-UA"/>
              </w:rPr>
            </w:pPr>
            <w:r w:rsidRPr="00C70F1D">
              <w:rPr>
                <w:rFonts w:ascii="Times New Roman" w:hAnsi="Times New Roman" w:cs="Times New Roman"/>
                <w:b/>
                <w:bCs/>
                <w:sz w:val="28"/>
                <w:szCs w:val="28"/>
                <w:lang w:val="uk-UA"/>
              </w:rPr>
              <w:t>Назва освітньої програми</w:t>
            </w:r>
          </w:p>
        </w:tc>
        <w:tc>
          <w:tcPr>
            <w:tcW w:w="5777" w:type="dxa"/>
          </w:tcPr>
          <w:p w:rsidR="000101B8" w:rsidRPr="00C70F1D" w:rsidRDefault="000101B8" w:rsidP="00C70F1D">
            <w:pPr>
              <w:ind w:left="17" w:hanging="17"/>
              <w:rPr>
                <w:rFonts w:ascii="Times New Roman" w:hAnsi="Times New Roman" w:cs="Times New Roman"/>
                <w:sz w:val="28"/>
                <w:szCs w:val="28"/>
                <w:lang w:val="uk-UA"/>
              </w:rPr>
            </w:pPr>
            <w:r w:rsidRPr="00C70F1D">
              <w:rPr>
                <w:rFonts w:ascii="Times New Roman" w:hAnsi="Times New Roman" w:cs="Times New Roman"/>
                <w:b/>
                <w:bCs/>
                <w:sz w:val="28"/>
                <w:szCs w:val="28"/>
                <w:lang w:val="uk-UA"/>
              </w:rPr>
              <w:t>_______________________</w:t>
            </w:r>
          </w:p>
        </w:tc>
      </w:tr>
      <w:tr w:rsidR="000101B8">
        <w:tc>
          <w:tcPr>
            <w:tcW w:w="4077" w:type="dxa"/>
          </w:tcPr>
          <w:p w:rsidR="000101B8" w:rsidRPr="00C70F1D" w:rsidRDefault="000101B8" w:rsidP="00615BA2">
            <w:pPr>
              <w:rPr>
                <w:rFonts w:ascii="Times New Roman" w:hAnsi="Times New Roman" w:cs="Times New Roman"/>
                <w:sz w:val="28"/>
                <w:szCs w:val="28"/>
                <w:lang w:val="uk-UA"/>
              </w:rPr>
            </w:pPr>
            <w:r w:rsidRPr="00C70F1D">
              <w:rPr>
                <w:rFonts w:ascii="Times New Roman" w:hAnsi="Times New Roman" w:cs="Times New Roman"/>
                <w:b/>
                <w:bCs/>
                <w:sz w:val="28"/>
                <w:szCs w:val="28"/>
                <w:lang w:val="uk-UA"/>
              </w:rPr>
              <w:t>Рівень вищої освіти</w:t>
            </w:r>
          </w:p>
        </w:tc>
        <w:tc>
          <w:tcPr>
            <w:tcW w:w="5777" w:type="dxa"/>
          </w:tcPr>
          <w:p w:rsidR="000101B8" w:rsidRPr="00C70F1D" w:rsidRDefault="000101B8" w:rsidP="00615BA2">
            <w:pPr>
              <w:rPr>
                <w:rFonts w:ascii="Times New Roman" w:hAnsi="Times New Roman" w:cs="Times New Roman"/>
                <w:sz w:val="28"/>
                <w:szCs w:val="28"/>
                <w:lang w:val="uk-UA"/>
              </w:rPr>
            </w:pPr>
            <w:r w:rsidRPr="00C70F1D">
              <w:rPr>
                <w:rFonts w:ascii="Times New Roman" w:hAnsi="Times New Roman" w:cs="Times New Roman"/>
                <w:sz w:val="28"/>
                <w:szCs w:val="28"/>
                <w:lang w:val="uk-UA"/>
              </w:rPr>
              <w:t>_______________________</w:t>
            </w:r>
          </w:p>
        </w:tc>
      </w:tr>
      <w:tr w:rsidR="000101B8">
        <w:tc>
          <w:tcPr>
            <w:tcW w:w="4077" w:type="dxa"/>
          </w:tcPr>
          <w:p w:rsidR="000101B8" w:rsidRPr="00C70F1D" w:rsidRDefault="000101B8" w:rsidP="00C70F1D">
            <w:pPr>
              <w:ind w:left="17" w:hanging="17"/>
              <w:rPr>
                <w:rFonts w:ascii="Times New Roman" w:hAnsi="Times New Roman" w:cs="Times New Roman"/>
                <w:sz w:val="28"/>
                <w:szCs w:val="28"/>
                <w:lang w:val="uk-UA"/>
              </w:rPr>
            </w:pPr>
            <w:r w:rsidRPr="00C70F1D">
              <w:rPr>
                <w:rFonts w:ascii="Times New Roman" w:hAnsi="Times New Roman" w:cs="Times New Roman"/>
                <w:b/>
                <w:bCs/>
                <w:sz w:val="28"/>
                <w:szCs w:val="28"/>
                <w:lang w:val="uk-UA"/>
              </w:rPr>
              <w:t>Цикл дисципліни</w:t>
            </w:r>
            <w:r w:rsidRPr="00C70F1D">
              <w:rPr>
                <w:rFonts w:ascii="Times New Roman" w:hAnsi="Times New Roman" w:cs="Times New Roman"/>
                <w:sz w:val="28"/>
                <w:szCs w:val="28"/>
                <w:lang w:val="uk-UA"/>
              </w:rPr>
              <w:t xml:space="preserve"> </w:t>
            </w:r>
          </w:p>
        </w:tc>
        <w:tc>
          <w:tcPr>
            <w:tcW w:w="5777" w:type="dxa"/>
          </w:tcPr>
          <w:p w:rsidR="000101B8" w:rsidRPr="00C70F1D" w:rsidRDefault="000101B8" w:rsidP="00615BA2">
            <w:pPr>
              <w:rPr>
                <w:rFonts w:ascii="Times New Roman" w:hAnsi="Times New Roman" w:cs="Times New Roman"/>
                <w:sz w:val="28"/>
                <w:szCs w:val="28"/>
                <w:lang w:val="uk-UA"/>
              </w:rPr>
            </w:pPr>
            <w:r w:rsidRPr="00C70F1D">
              <w:rPr>
                <w:rFonts w:ascii="Times New Roman" w:hAnsi="Times New Roman" w:cs="Times New Roman"/>
                <w:sz w:val="28"/>
                <w:szCs w:val="28"/>
                <w:lang w:val="uk-UA"/>
              </w:rPr>
              <w:t>_______________________</w:t>
            </w:r>
          </w:p>
        </w:tc>
      </w:tr>
      <w:tr w:rsidR="000101B8">
        <w:tc>
          <w:tcPr>
            <w:tcW w:w="4077" w:type="dxa"/>
          </w:tcPr>
          <w:p w:rsidR="000101B8" w:rsidRPr="00C70F1D" w:rsidRDefault="000101B8" w:rsidP="00615BA2">
            <w:pPr>
              <w:rPr>
                <w:rFonts w:ascii="Times New Roman" w:hAnsi="Times New Roman" w:cs="Times New Roman"/>
                <w:sz w:val="28"/>
                <w:szCs w:val="28"/>
                <w:lang w:val="uk-UA"/>
              </w:rPr>
            </w:pPr>
            <w:r w:rsidRPr="00C70F1D">
              <w:rPr>
                <w:rFonts w:ascii="Times New Roman" w:hAnsi="Times New Roman" w:cs="Times New Roman"/>
                <w:b/>
                <w:bCs/>
                <w:sz w:val="28"/>
                <w:szCs w:val="28"/>
                <w:lang w:val="uk-UA"/>
              </w:rPr>
              <w:t>Шифр за навчальним планом</w:t>
            </w:r>
          </w:p>
        </w:tc>
        <w:tc>
          <w:tcPr>
            <w:tcW w:w="5777" w:type="dxa"/>
          </w:tcPr>
          <w:p w:rsidR="000101B8" w:rsidRPr="00C70F1D" w:rsidRDefault="000101B8" w:rsidP="00C70F1D">
            <w:pPr>
              <w:ind w:left="17" w:hanging="17"/>
              <w:rPr>
                <w:rFonts w:ascii="Times New Roman" w:hAnsi="Times New Roman" w:cs="Times New Roman"/>
                <w:sz w:val="28"/>
                <w:szCs w:val="28"/>
                <w:lang w:val="uk-UA"/>
              </w:rPr>
            </w:pPr>
            <w:r w:rsidRPr="00C70F1D">
              <w:rPr>
                <w:rFonts w:ascii="Times New Roman" w:hAnsi="Times New Roman" w:cs="Times New Roman"/>
                <w:sz w:val="28"/>
                <w:szCs w:val="28"/>
                <w:lang w:val="uk-UA"/>
              </w:rPr>
              <w:t>_______________________</w:t>
            </w:r>
          </w:p>
        </w:tc>
      </w:tr>
    </w:tbl>
    <w:p w:rsidR="000101B8" w:rsidRPr="00E17E02" w:rsidRDefault="000101B8" w:rsidP="006D1569">
      <w:pPr>
        <w:rPr>
          <w:rFonts w:ascii="Times New Roman" w:hAnsi="Times New Roman" w:cs="Times New Roman"/>
          <w:sz w:val="28"/>
          <w:szCs w:val="28"/>
          <w:lang w:val="uk-UA"/>
        </w:rPr>
      </w:pPr>
    </w:p>
    <w:p w:rsidR="000101B8" w:rsidRPr="00E17E02" w:rsidRDefault="000101B8" w:rsidP="006D1569">
      <w:pPr>
        <w:ind w:left="17" w:hanging="17"/>
        <w:rPr>
          <w:rFonts w:ascii="Times New Roman" w:hAnsi="Times New Roman" w:cs="Times New Roman"/>
          <w:sz w:val="28"/>
          <w:szCs w:val="28"/>
          <w:lang w:val="uk-UA"/>
        </w:rPr>
      </w:pPr>
    </w:p>
    <w:p w:rsidR="000101B8" w:rsidRPr="00F23F15" w:rsidRDefault="000101B8" w:rsidP="006D1569">
      <w:pPr>
        <w:ind w:left="17" w:hanging="17"/>
        <w:rPr>
          <w:rFonts w:ascii="Times New Roman" w:hAnsi="Times New Roman" w:cs="Times New Roman"/>
          <w:b/>
          <w:bCs/>
          <w:sz w:val="28"/>
          <w:szCs w:val="28"/>
          <w:lang w:val="uk-UA"/>
        </w:rPr>
      </w:pPr>
    </w:p>
    <w:tbl>
      <w:tblPr>
        <w:tblW w:w="0" w:type="auto"/>
        <w:jc w:val="center"/>
        <w:tblLook w:val="00A0"/>
      </w:tblPr>
      <w:tblGrid>
        <w:gridCol w:w="3142"/>
        <w:gridCol w:w="5865"/>
      </w:tblGrid>
      <w:tr w:rsidR="000101B8" w:rsidRPr="00F23F15">
        <w:trPr>
          <w:jc w:val="center"/>
        </w:trPr>
        <w:tc>
          <w:tcPr>
            <w:tcW w:w="3142" w:type="dxa"/>
          </w:tcPr>
          <w:p w:rsidR="000101B8" w:rsidRPr="00F23F15" w:rsidRDefault="000101B8" w:rsidP="00615BA2">
            <w:pPr>
              <w:pStyle w:val="NoSpacing"/>
              <w:ind w:left="-100"/>
              <w:rPr>
                <w:rFonts w:ascii="Times New Roman" w:hAnsi="Times New Roman" w:cs="Times New Roman"/>
                <w:b/>
                <w:bCs/>
                <w:sz w:val="28"/>
                <w:szCs w:val="28"/>
                <w:lang w:val="uk-UA"/>
              </w:rPr>
            </w:pPr>
          </w:p>
        </w:tc>
        <w:tc>
          <w:tcPr>
            <w:tcW w:w="5865" w:type="dxa"/>
            <w:tcBorders>
              <w:bottom w:val="single" w:sz="4" w:space="0" w:color="auto"/>
            </w:tcBorders>
          </w:tcPr>
          <w:p w:rsidR="000101B8" w:rsidRPr="00F23F15" w:rsidRDefault="000101B8" w:rsidP="00615BA2">
            <w:pPr>
              <w:ind w:left="-3113" w:firstLine="3013"/>
              <w:jc w:val="center"/>
              <w:rPr>
                <w:rFonts w:ascii="Times New Roman" w:hAnsi="Times New Roman" w:cs="Times New Roman"/>
                <w:b/>
                <w:bCs/>
                <w:sz w:val="28"/>
                <w:szCs w:val="28"/>
                <w:lang w:val="uk-UA"/>
              </w:rPr>
            </w:pPr>
            <w:r w:rsidRPr="00F23F15">
              <w:rPr>
                <w:rFonts w:ascii="Times New Roman" w:hAnsi="Times New Roman" w:cs="Times New Roman"/>
                <w:b/>
                <w:bCs/>
                <w:sz w:val="28"/>
                <w:szCs w:val="28"/>
                <w:lang w:val="uk-UA"/>
              </w:rPr>
              <w:t>Назва навчальної дисципліни</w:t>
            </w:r>
          </w:p>
        </w:tc>
      </w:tr>
    </w:tbl>
    <w:p w:rsidR="000101B8" w:rsidRDefault="000101B8" w:rsidP="006D1569">
      <w:pPr>
        <w:ind w:left="17" w:hanging="17"/>
        <w:rPr>
          <w:rFonts w:ascii="Times New Roman" w:hAnsi="Times New Roman" w:cs="Times New Roman"/>
          <w:b/>
          <w:bCs/>
          <w:sz w:val="28"/>
          <w:szCs w:val="28"/>
          <w:lang w:val="uk-UA"/>
        </w:rPr>
      </w:pPr>
    </w:p>
    <w:tbl>
      <w:tblPr>
        <w:tblW w:w="0" w:type="auto"/>
        <w:tblInd w:w="2" w:type="dxa"/>
        <w:tblLook w:val="00A0"/>
      </w:tblPr>
      <w:tblGrid>
        <w:gridCol w:w="4163"/>
        <w:gridCol w:w="5583"/>
      </w:tblGrid>
      <w:tr w:rsidR="000101B8">
        <w:tc>
          <w:tcPr>
            <w:tcW w:w="4202" w:type="dxa"/>
          </w:tcPr>
          <w:p w:rsidR="000101B8" w:rsidRPr="00C70F1D" w:rsidRDefault="000101B8" w:rsidP="00615BA2">
            <w:pPr>
              <w:rPr>
                <w:rFonts w:ascii="Times New Roman" w:hAnsi="Times New Roman" w:cs="Times New Roman"/>
                <w:b/>
                <w:bCs/>
                <w:sz w:val="28"/>
                <w:szCs w:val="28"/>
                <w:lang w:val="uk-UA"/>
              </w:rPr>
            </w:pPr>
            <w:r w:rsidRPr="00C70F1D">
              <w:rPr>
                <w:rFonts w:ascii="Times New Roman" w:hAnsi="Times New Roman" w:cs="Times New Roman"/>
                <w:b/>
                <w:bCs/>
                <w:sz w:val="28"/>
                <w:szCs w:val="28"/>
                <w:lang w:val="uk-UA"/>
              </w:rPr>
              <w:t>Загальна кількість годин ___</w:t>
            </w:r>
          </w:p>
        </w:tc>
        <w:tc>
          <w:tcPr>
            <w:tcW w:w="5635" w:type="dxa"/>
          </w:tcPr>
          <w:p w:rsidR="000101B8" w:rsidRPr="00C70F1D" w:rsidRDefault="000101B8" w:rsidP="00615BA2">
            <w:pPr>
              <w:rPr>
                <w:rFonts w:ascii="Times New Roman" w:hAnsi="Times New Roman" w:cs="Times New Roman"/>
                <w:b/>
                <w:bCs/>
                <w:sz w:val="28"/>
                <w:szCs w:val="28"/>
                <w:lang w:val="uk-UA"/>
              </w:rPr>
            </w:pPr>
            <w:r w:rsidRPr="00C70F1D">
              <w:rPr>
                <w:rFonts w:ascii="Times New Roman" w:hAnsi="Times New Roman" w:cs="Times New Roman"/>
                <w:b/>
                <w:bCs/>
                <w:sz w:val="28"/>
                <w:szCs w:val="28"/>
                <w:lang w:val="uk-UA"/>
              </w:rPr>
              <w:t>кредитів __</w:t>
            </w:r>
          </w:p>
        </w:tc>
      </w:tr>
      <w:tr w:rsidR="000101B8">
        <w:tc>
          <w:tcPr>
            <w:tcW w:w="4202" w:type="dxa"/>
          </w:tcPr>
          <w:p w:rsidR="000101B8" w:rsidRPr="00C70F1D" w:rsidRDefault="000101B8" w:rsidP="00615BA2">
            <w:pPr>
              <w:rPr>
                <w:rFonts w:ascii="Times New Roman" w:hAnsi="Times New Roman" w:cs="Times New Roman"/>
                <w:b/>
                <w:bCs/>
                <w:sz w:val="28"/>
                <w:szCs w:val="28"/>
                <w:lang w:val="uk-UA"/>
              </w:rPr>
            </w:pPr>
            <w:r w:rsidRPr="00C70F1D">
              <w:rPr>
                <w:rFonts w:ascii="Times New Roman" w:hAnsi="Times New Roman" w:cs="Times New Roman"/>
                <w:b/>
                <w:bCs/>
                <w:sz w:val="28"/>
                <w:szCs w:val="28"/>
                <w:lang w:val="uk-UA"/>
              </w:rPr>
              <w:t xml:space="preserve">з них аудиторних </w:t>
            </w:r>
            <w:r w:rsidRPr="00C70F1D">
              <w:rPr>
                <w:rFonts w:ascii="Times New Roman" w:hAnsi="Times New Roman" w:cs="Times New Roman"/>
                <w:b/>
                <w:bCs/>
                <w:sz w:val="28"/>
                <w:szCs w:val="28"/>
                <w:lang w:val="uk-UA"/>
              </w:rPr>
              <w:tab/>
            </w:r>
            <w:r w:rsidRPr="00C70F1D">
              <w:rPr>
                <w:rFonts w:ascii="Times New Roman" w:hAnsi="Times New Roman" w:cs="Times New Roman"/>
                <w:b/>
                <w:bCs/>
                <w:sz w:val="28"/>
                <w:szCs w:val="28"/>
                <w:lang w:val="uk-UA"/>
              </w:rPr>
              <w:tab/>
            </w:r>
          </w:p>
        </w:tc>
        <w:tc>
          <w:tcPr>
            <w:tcW w:w="5635" w:type="dxa"/>
          </w:tcPr>
          <w:p w:rsidR="000101B8" w:rsidRPr="00C70F1D" w:rsidRDefault="000101B8" w:rsidP="00615BA2">
            <w:pPr>
              <w:rPr>
                <w:rFonts w:ascii="Times New Roman" w:hAnsi="Times New Roman" w:cs="Times New Roman"/>
                <w:b/>
                <w:bCs/>
                <w:sz w:val="28"/>
                <w:szCs w:val="28"/>
                <w:lang w:val="uk-UA"/>
              </w:rPr>
            </w:pPr>
            <w:r w:rsidRPr="00C70F1D">
              <w:rPr>
                <w:rFonts w:ascii="Times New Roman" w:hAnsi="Times New Roman" w:cs="Times New Roman"/>
                <w:b/>
                <w:bCs/>
                <w:sz w:val="28"/>
                <w:szCs w:val="28"/>
                <w:lang w:val="uk-UA"/>
              </w:rPr>
              <w:t>позааудиторних __</w:t>
            </w:r>
          </w:p>
        </w:tc>
      </w:tr>
    </w:tbl>
    <w:p w:rsidR="000101B8" w:rsidRDefault="000101B8" w:rsidP="006D1569">
      <w:pPr>
        <w:ind w:left="17" w:hanging="17"/>
        <w:rPr>
          <w:rFonts w:ascii="Times New Roman" w:hAnsi="Times New Roman" w:cs="Times New Roman"/>
          <w:b/>
          <w:bCs/>
          <w:sz w:val="28"/>
          <w:szCs w:val="28"/>
          <w:lang w:val="uk-UA"/>
        </w:rPr>
      </w:pPr>
    </w:p>
    <w:p w:rsidR="000101B8" w:rsidRPr="00F23F15" w:rsidRDefault="000101B8" w:rsidP="006D1569">
      <w:pPr>
        <w:ind w:left="17" w:hanging="17"/>
        <w:rPr>
          <w:rFonts w:ascii="Times New Roman" w:hAnsi="Times New Roman" w:cs="Times New Roman"/>
          <w:b/>
          <w:bCs/>
          <w:sz w:val="28"/>
          <w:szCs w:val="28"/>
          <w:lang w:val="uk-UA"/>
        </w:rPr>
      </w:pPr>
    </w:p>
    <w:p w:rsidR="000101B8" w:rsidRPr="00F23F15" w:rsidRDefault="000101B8" w:rsidP="006D1569">
      <w:pPr>
        <w:ind w:left="17" w:hanging="17"/>
        <w:rPr>
          <w:rFonts w:ascii="Times New Roman" w:hAnsi="Times New Roman" w:cs="Times New Roman"/>
          <w:b/>
          <w:bCs/>
          <w:sz w:val="28"/>
          <w:szCs w:val="28"/>
          <w:lang w:val="uk-UA"/>
        </w:rPr>
      </w:pPr>
      <w:r w:rsidRPr="00F23F15">
        <w:rPr>
          <w:rFonts w:ascii="Times New Roman" w:hAnsi="Times New Roman" w:cs="Times New Roman"/>
          <w:b/>
          <w:bCs/>
          <w:sz w:val="28"/>
          <w:szCs w:val="28"/>
          <w:lang w:val="uk-UA"/>
        </w:rPr>
        <w:t xml:space="preserve">Курс </w:t>
      </w:r>
      <w:r>
        <w:rPr>
          <w:rFonts w:ascii="Times New Roman" w:hAnsi="Times New Roman" w:cs="Times New Roman"/>
          <w:b/>
          <w:bCs/>
          <w:sz w:val="28"/>
          <w:szCs w:val="28"/>
          <w:lang w:val="uk-UA"/>
        </w:rPr>
        <w:t>і</w:t>
      </w:r>
      <w:r w:rsidRPr="00F23F15">
        <w:rPr>
          <w:rFonts w:ascii="Times New Roman" w:hAnsi="Times New Roman" w:cs="Times New Roman"/>
          <w:b/>
          <w:bCs/>
          <w:sz w:val="28"/>
          <w:szCs w:val="28"/>
          <w:lang w:val="uk-UA"/>
        </w:rPr>
        <w:t xml:space="preserve"> семестр(и) вивчення  -______________________________</w:t>
      </w:r>
    </w:p>
    <w:p w:rsidR="000101B8" w:rsidRPr="00F23F15" w:rsidRDefault="000101B8" w:rsidP="006D1569">
      <w:pPr>
        <w:spacing w:line="240" w:lineRule="atLeast"/>
        <w:jc w:val="both"/>
        <w:rPr>
          <w:rFonts w:ascii="Times New Roman" w:hAnsi="Times New Roman" w:cs="Times New Roman"/>
          <w:sz w:val="28"/>
          <w:szCs w:val="28"/>
          <w:lang w:val="uk-UA"/>
        </w:rPr>
      </w:pPr>
    </w:p>
    <w:p w:rsidR="000101B8" w:rsidRPr="00F23F15" w:rsidRDefault="000101B8" w:rsidP="006D1569">
      <w:pPr>
        <w:spacing w:after="160" w:line="259" w:lineRule="auto"/>
        <w:rPr>
          <w:rFonts w:ascii="Times New Roman" w:hAnsi="Times New Roman" w:cs="Times New Roman"/>
          <w:sz w:val="28"/>
          <w:szCs w:val="28"/>
          <w:lang w:val="uk-UA"/>
        </w:rPr>
      </w:pPr>
    </w:p>
    <w:p w:rsidR="000101B8" w:rsidRPr="00F23F15" w:rsidRDefault="000101B8" w:rsidP="006D1569">
      <w:pPr>
        <w:spacing w:after="160" w:line="259" w:lineRule="auto"/>
        <w:rPr>
          <w:rFonts w:ascii="Times New Roman" w:hAnsi="Times New Roman" w:cs="Times New Roman"/>
          <w:sz w:val="28"/>
          <w:szCs w:val="28"/>
          <w:lang w:val="uk-UA"/>
        </w:rPr>
      </w:pPr>
    </w:p>
    <w:p w:rsidR="000101B8" w:rsidRPr="00F23F15" w:rsidRDefault="000101B8" w:rsidP="006D1569">
      <w:pPr>
        <w:spacing w:after="160" w:line="259" w:lineRule="auto"/>
        <w:rPr>
          <w:rFonts w:ascii="Times New Roman" w:hAnsi="Times New Roman" w:cs="Times New Roman"/>
          <w:sz w:val="28"/>
          <w:szCs w:val="28"/>
          <w:lang w:val="uk-UA"/>
        </w:rPr>
      </w:pPr>
    </w:p>
    <w:p w:rsidR="000101B8" w:rsidRPr="00F23F15" w:rsidRDefault="000101B8" w:rsidP="006D1569">
      <w:pPr>
        <w:spacing w:after="160" w:line="259" w:lineRule="auto"/>
        <w:rPr>
          <w:rFonts w:ascii="Times New Roman" w:hAnsi="Times New Roman" w:cs="Times New Roman"/>
          <w:sz w:val="28"/>
          <w:szCs w:val="28"/>
          <w:lang w:val="uk-UA"/>
        </w:rPr>
      </w:pPr>
    </w:p>
    <w:p w:rsidR="000101B8" w:rsidRPr="00F23F15" w:rsidRDefault="000101B8" w:rsidP="006D1569">
      <w:pPr>
        <w:spacing w:after="160" w:line="259" w:lineRule="auto"/>
        <w:rPr>
          <w:rFonts w:ascii="Times New Roman" w:hAnsi="Times New Roman" w:cs="Times New Roman"/>
          <w:sz w:val="28"/>
          <w:szCs w:val="28"/>
          <w:lang w:val="uk-UA"/>
        </w:rPr>
      </w:pPr>
    </w:p>
    <w:p w:rsidR="000101B8" w:rsidRPr="00F23F15" w:rsidRDefault="000101B8" w:rsidP="006D1569">
      <w:pPr>
        <w:spacing w:after="160" w:line="259" w:lineRule="auto"/>
        <w:rPr>
          <w:rFonts w:ascii="Times New Roman" w:hAnsi="Times New Roman" w:cs="Times New Roman"/>
          <w:sz w:val="28"/>
          <w:szCs w:val="28"/>
          <w:lang w:val="uk-UA"/>
        </w:rPr>
      </w:pPr>
    </w:p>
    <w:p w:rsidR="000101B8" w:rsidRPr="00F23F15" w:rsidRDefault="000101B8" w:rsidP="006D1569">
      <w:pPr>
        <w:spacing w:after="160" w:line="259" w:lineRule="auto"/>
        <w:jc w:val="center"/>
        <w:rPr>
          <w:rFonts w:ascii="Times New Roman" w:hAnsi="Times New Roman" w:cs="Times New Roman"/>
          <w:sz w:val="28"/>
          <w:szCs w:val="28"/>
          <w:lang w:val="uk-UA"/>
        </w:rPr>
      </w:pPr>
      <w:r w:rsidRPr="00F23F15">
        <w:rPr>
          <w:rFonts w:ascii="Times New Roman" w:hAnsi="Times New Roman" w:cs="Times New Roman"/>
          <w:sz w:val="28"/>
          <w:szCs w:val="28"/>
          <w:lang w:val="uk-UA"/>
        </w:rPr>
        <w:t>Харків – 2019 рік</w:t>
      </w:r>
    </w:p>
    <w:p w:rsidR="000101B8" w:rsidRPr="00F23F15" w:rsidRDefault="000101B8" w:rsidP="006D1569">
      <w:pPr>
        <w:spacing w:after="160" w:line="259" w:lineRule="auto"/>
        <w:jc w:val="center"/>
        <w:rPr>
          <w:rFonts w:ascii="Times New Roman" w:hAnsi="Times New Roman" w:cs="Times New Roman"/>
          <w:sz w:val="28"/>
          <w:szCs w:val="28"/>
          <w:lang w:val="uk-UA"/>
        </w:rPr>
      </w:pPr>
      <w:r w:rsidRPr="00F23F15">
        <w:rPr>
          <w:rFonts w:ascii="Times New Roman" w:hAnsi="Times New Roman" w:cs="Times New Roman"/>
          <w:sz w:val="28"/>
          <w:szCs w:val="28"/>
          <w:lang w:val="uk-UA"/>
        </w:rPr>
        <w:br w:type="page"/>
      </w:r>
    </w:p>
    <w:p w:rsidR="000101B8" w:rsidRDefault="000101B8" w:rsidP="006D1569">
      <w:pPr>
        <w:tabs>
          <w:tab w:val="left" w:pos="1800"/>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Силабус</w:t>
      </w:r>
      <w:r w:rsidRPr="00F23F15">
        <w:rPr>
          <w:rFonts w:ascii="Times New Roman" w:hAnsi="Times New Roman" w:cs="Times New Roman"/>
          <w:sz w:val="28"/>
          <w:szCs w:val="28"/>
          <w:lang w:val="uk-UA"/>
        </w:rPr>
        <w:t xml:space="preserve"> розроблен</w:t>
      </w:r>
      <w:r>
        <w:rPr>
          <w:rFonts w:ascii="Times New Roman" w:hAnsi="Times New Roman" w:cs="Times New Roman"/>
          <w:sz w:val="28"/>
          <w:szCs w:val="28"/>
          <w:lang w:val="uk-UA"/>
        </w:rPr>
        <w:t>ий</w:t>
      </w:r>
      <w:r w:rsidRPr="00F23F15">
        <w:rPr>
          <w:rFonts w:ascii="Times New Roman" w:hAnsi="Times New Roman" w:cs="Times New Roman"/>
          <w:sz w:val="28"/>
          <w:szCs w:val="28"/>
          <w:lang w:val="uk-UA"/>
        </w:rPr>
        <w:t xml:space="preserve"> на підставі </w:t>
      </w:r>
      <w:r w:rsidRPr="001C6E94">
        <w:rPr>
          <w:rFonts w:ascii="Times New Roman" w:hAnsi="Times New Roman" w:cs="Times New Roman"/>
          <w:sz w:val="28"/>
          <w:szCs w:val="28"/>
          <w:lang w:val="uk-UA"/>
        </w:rPr>
        <w:t xml:space="preserve">навчальної </w:t>
      </w:r>
      <w:r w:rsidRPr="00F23F15">
        <w:rPr>
          <w:rFonts w:ascii="Times New Roman" w:hAnsi="Times New Roman" w:cs="Times New Roman"/>
          <w:sz w:val="28"/>
          <w:szCs w:val="28"/>
          <w:lang w:val="uk-UA"/>
        </w:rPr>
        <w:t xml:space="preserve">програми </w:t>
      </w:r>
    </w:p>
    <w:p w:rsidR="000101B8" w:rsidRPr="00393FC5" w:rsidRDefault="000101B8" w:rsidP="006D1569">
      <w:pPr>
        <w:tabs>
          <w:tab w:val="left" w:pos="1800"/>
        </w:tabs>
        <w:jc w:val="both"/>
        <w:rPr>
          <w:rFonts w:ascii="Times New Roman" w:hAnsi="Times New Roman" w:cs="Times New Roman"/>
          <w:sz w:val="28"/>
          <w:szCs w:val="28"/>
          <w:lang w:val="uk-UA"/>
        </w:rPr>
      </w:pPr>
      <w:r w:rsidRPr="00F23F15">
        <w:rPr>
          <w:rFonts w:ascii="Times New Roman" w:hAnsi="Times New Roman" w:cs="Times New Roman"/>
          <w:b/>
          <w:bCs/>
          <w:sz w:val="28"/>
          <w:szCs w:val="28"/>
          <w:lang w:val="uk-UA"/>
        </w:rPr>
        <w:t>_______</w:t>
      </w:r>
      <w:r w:rsidRPr="00F23F15">
        <w:rPr>
          <w:rFonts w:ascii="Times New Roman" w:hAnsi="Times New Roman" w:cs="Times New Roman"/>
          <w:i/>
          <w:iCs/>
          <w:sz w:val="28"/>
          <w:szCs w:val="28"/>
          <w:u w:val="single"/>
          <w:lang w:val="uk-UA"/>
        </w:rPr>
        <w:t>назва дисципліни</w:t>
      </w:r>
      <w:r w:rsidRPr="00F23F15">
        <w:rPr>
          <w:rFonts w:ascii="Times New Roman" w:hAnsi="Times New Roman" w:cs="Times New Roman"/>
          <w:b/>
          <w:bCs/>
          <w:i/>
          <w:iCs/>
          <w:sz w:val="28"/>
          <w:szCs w:val="28"/>
          <w:lang w:val="uk-UA"/>
        </w:rPr>
        <w:t>___</w:t>
      </w:r>
      <w:r w:rsidRPr="00F23F15">
        <w:rPr>
          <w:rFonts w:ascii="Times New Roman" w:hAnsi="Times New Roman" w:cs="Times New Roman"/>
          <w:b/>
          <w:bCs/>
          <w:sz w:val="28"/>
          <w:szCs w:val="28"/>
          <w:lang w:val="uk-UA"/>
        </w:rPr>
        <w:t>__</w:t>
      </w:r>
      <w:r w:rsidRPr="00F23F15">
        <w:rPr>
          <w:rFonts w:ascii="Times New Roman" w:hAnsi="Times New Roman" w:cs="Times New Roman"/>
          <w:b/>
          <w:bCs/>
          <w:i/>
          <w:iCs/>
          <w:sz w:val="28"/>
          <w:szCs w:val="28"/>
          <w:lang w:val="uk-UA"/>
        </w:rPr>
        <w:t>__</w:t>
      </w:r>
      <w:r w:rsidRPr="00F23F15">
        <w:rPr>
          <w:rFonts w:ascii="Times New Roman" w:hAnsi="Times New Roman" w:cs="Times New Roman"/>
          <w:sz w:val="28"/>
          <w:szCs w:val="28"/>
          <w:lang w:val="uk-UA"/>
        </w:rPr>
        <w:t xml:space="preserve"> затвердженої на засіданні Вченої ради ХНПУ імені Г.С. Сковороди </w:t>
      </w:r>
      <w:r w:rsidRPr="00393FC5">
        <w:rPr>
          <w:rFonts w:ascii="Times New Roman" w:hAnsi="Times New Roman" w:cs="Times New Roman"/>
          <w:sz w:val="28"/>
          <w:szCs w:val="28"/>
          <w:lang w:val="uk-UA"/>
        </w:rPr>
        <w:t xml:space="preserve">протокол № __ від.  «____»______________ 20___ року </w:t>
      </w:r>
    </w:p>
    <w:p w:rsidR="000101B8" w:rsidRPr="00393FC5" w:rsidRDefault="000101B8" w:rsidP="006D1569">
      <w:pPr>
        <w:tabs>
          <w:tab w:val="left" w:pos="1800"/>
        </w:tabs>
        <w:jc w:val="both"/>
        <w:rPr>
          <w:rFonts w:ascii="Times New Roman" w:hAnsi="Times New Roman" w:cs="Times New Roman"/>
          <w:sz w:val="28"/>
          <w:szCs w:val="28"/>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5"/>
        <w:gridCol w:w="5670"/>
      </w:tblGrid>
      <w:tr w:rsidR="000101B8" w:rsidRPr="00393FC5">
        <w:tc>
          <w:tcPr>
            <w:tcW w:w="3085" w:type="dxa"/>
            <w:tcBorders>
              <w:top w:val="nil"/>
              <w:left w:val="nil"/>
              <w:bottom w:val="nil"/>
              <w:right w:val="nil"/>
            </w:tcBorders>
          </w:tcPr>
          <w:p w:rsidR="000101B8" w:rsidRPr="00393FC5" w:rsidRDefault="000101B8" w:rsidP="00615BA2">
            <w:pPr>
              <w:tabs>
                <w:tab w:val="left" w:pos="1800"/>
              </w:tabs>
              <w:jc w:val="right"/>
              <w:rPr>
                <w:rFonts w:ascii="Times New Roman" w:hAnsi="Times New Roman" w:cs="Times New Roman"/>
                <w:b/>
                <w:bCs/>
                <w:sz w:val="28"/>
                <w:szCs w:val="28"/>
                <w:lang w:val="uk-UA"/>
              </w:rPr>
            </w:pPr>
            <w:r w:rsidRPr="00393FC5">
              <w:rPr>
                <w:rFonts w:ascii="Times New Roman" w:hAnsi="Times New Roman" w:cs="Times New Roman"/>
                <w:sz w:val="28"/>
                <w:szCs w:val="28"/>
                <w:lang w:val="uk-UA"/>
              </w:rPr>
              <w:t>Розробник силабус</w:t>
            </w:r>
            <w:r>
              <w:rPr>
                <w:rFonts w:ascii="Times New Roman" w:hAnsi="Times New Roman" w:cs="Times New Roman"/>
                <w:sz w:val="28"/>
                <w:szCs w:val="28"/>
                <w:lang w:val="uk-UA"/>
              </w:rPr>
              <w:t>у</w:t>
            </w:r>
            <w:r w:rsidRPr="00393FC5">
              <w:rPr>
                <w:rFonts w:ascii="Times New Roman" w:hAnsi="Times New Roman" w:cs="Times New Roman"/>
                <w:sz w:val="28"/>
                <w:szCs w:val="28"/>
                <w:lang w:val="uk-UA"/>
              </w:rPr>
              <w:t>:</w:t>
            </w:r>
          </w:p>
        </w:tc>
        <w:tc>
          <w:tcPr>
            <w:tcW w:w="5670" w:type="dxa"/>
            <w:tcBorders>
              <w:top w:val="nil"/>
              <w:left w:val="nil"/>
              <w:right w:val="nil"/>
            </w:tcBorders>
          </w:tcPr>
          <w:p w:rsidR="000101B8" w:rsidRPr="00393FC5" w:rsidRDefault="000101B8" w:rsidP="00615BA2">
            <w:pPr>
              <w:tabs>
                <w:tab w:val="left" w:pos="1800"/>
              </w:tabs>
              <w:jc w:val="both"/>
              <w:rPr>
                <w:rFonts w:ascii="Times New Roman" w:hAnsi="Times New Roman" w:cs="Times New Roman"/>
                <w:b/>
                <w:bCs/>
                <w:sz w:val="28"/>
                <w:szCs w:val="28"/>
                <w:lang w:val="uk-UA"/>
              </w:rPr>
            </w:pPr>
          </w:p>
        </w:tc>
      </w:tr>
    </w:tbl>
    <w:p w:rsidR="000101B8" w:rsidRPr="00393FC5" w:rsidRDefault="000101B8" w:rsidP="006D1569">
      <w:pPr>
        <w:jc w:val="both"/>
        <w:rPr>
          <w:rFonts w:ascii="Times New Roman" w:hAnsi="Times New Roman" w:cs="Times New Roman"/>
          <w:sz w:val="28"/>
          <w:szCs w:val="28"/>
          <w:lang w:val="uk-UA"/>
        </w:rPr>
      </w:pPr>
    </w:p>
    <w:p w:rsidR="000101B8" w:rsidRPr="00393FC5" w:rsidRDefault="000101B8" w:rsidP="006D1569">
      <w:pPr>
        <w:jc w:val="both"/>
        <w:rPr>
          <w:rFonts w:ascii="Times New Roman" w:hAnsi="Times New Roman" w:cs="Times New Roman"/>
          <w:sz w:val="28"/>
          <w:szCs w:val="28"/>
          <w:lang w:val="uk-UA"/>
        </w:rPr>
      </w:pPr>
    </w:p>
    <w:p w:rsidR="000101B8" w:rsidRPr="00F23F15" w:rsidRDefault="000101B8" w:rsidP="006D1569">
      <w:pPr>
        <w:jc w:val="both"/>
        <w:rPr>
          <w:rFonts w:ascii="Times New Roman" w:hAnsi="Times New Roman" w:cs="Times New Roman"/>
          <w:sz w:val="28"/>
          <w:szCs w:val="28"/>
          <w:lang w:val="uk-UA"/>
        </w:rPr>
      </w:pPr>
    </w:p>
    <w:p w:rsidR="000101B8" w:rsidRPr="00F23F15" w:rsidRDefault="000101B8" w:rsidP="006D1569">
      <w:pPr>
        <w:ind w:hanging="142"/>
        <w:jc w:val="both"/>
        <w:rPr>
          <w:rFonts w:ascii="Times New Roman" w:hAnsi="Times New Roman" w:cs="Times New Roman"/>
          <w:sz w:val="28"/>
          <w:szCs w:val="28"/>
          <w:lang w:val="uk-UA"/>
        </w:rPr>
      </w:pPr>
      <w:r>
        <w:rPr>
          <w:rFonts w:ascii="Times New Roman" w:hAnsi="Times New Roman" w:cs="Times New Roman"/>
          <w:sz w:val="28"/>
          <w:szCs w:val="28"/>
          <w:lang w:val="uk-UA"/>
        </w:rPr>
        <w:t>Силабус</w:t>
      </w:r>
      <w:r w:rsidRPr="00F23F15">
        <w:rPr>
          <w:rFonts w:ascii="Times New Roman" w:hAnsi="Times New Roman" w:cs="Times New Roman"/>
          <w:sz w:val="28"/>
          <w:szCs w:val="28"/>
          <w:lang w:val="uk-UA"/>
        </w:rPr>
        <w:t xml:space="preserve"> затверджен</w:t>
      </w:r>
      <w:r>
        <w:rPr>
          <w:rFonts w:ascii="Times New Roman" w:hAnsi="Times New Roman" w:cs="Times New Roman"/>
          <w:sz w:val="28"/>
          <w:szCs w:val="28"/>
          <w:lang w:val="uk-UA"/>
        </w:rPr>
        <w:t>ий</w:t>
      </w:r>
      <w:r w:rsidRPr="00F23F15">
        <w:rPr>
          <w:rFonts w:ascii="Times New Roman" w:hAnsi="Times New Roman" w:cs="Times New Roman"/>
          <w:sz w:val="28"/>
          <w:szCs w:val="28"/>
          <w:lang w:val="uk-UA"/>
        </w:rPr>
        <w:t xml:space="preserve"> на засіданні кафедри _____________________________</w:t>
      </w:r>
    </w:p>
    <w:p w:rsidR="000101B8" w:rsidRPr="00F23F15" w:rsidRDefault="000101B8" w:rsidP="006D1569">
      <w:pPr>
        <w:ind w:hanging="142"/>
        <w:jc w:val="both"/>
        <w:rPr>
          <w:rFonts w:ascii="Times New Roman" w:hAnsi="Times New Roman" w:cs="Times New Roman"/>
          <w:sz w:val="28"/>
          <w:szCs w:val="28"/>
          <w:lang w:val="uk-UA"/>
        </w:rPr>
      </w:pPr>
    </w:p>
    <w:p w:rsidR="000101B8" w:rsidRPr="00F23F15" w:rsidRDefault="000101B8" w:rsidP="006D1569">
      <w:pPr>
        <w:ind w:hanging="142"/>
        <w:jc w:val="both"/>
        <w:rPr>
          <w:rFonts w:ascii="Times New Roman" w:hAnsi="Times New Roman" w:cs="Times New Roman"/>
          <w:sz w:val="28"/>
          <w:szCs w:val="28"/>
          <w:lang w:val="uk-UA"/>
        </w:rPr>
      </w:pPr>
      <w:r w:rsidRPr="00F23F15">
        <w:rPr>
          <w:rFonts w:ascii="Times New Roman" w:hAnsi="Times New Roman" w:cs="Times New Roman"/>
          <w:sz w:val="28"/>
          <w:szCs w:val="28"/>
          <w:lang w:val="uk-UA"/>
        </w:rPr>
        <w:t>Протокол</w:t>
      </w:r>
      <w:r>
        <w:rPr>
          <w:rFonts w:ascii="Times New Roman" w:hAnsi="Times New Roman" w:cs="Times New Roman"/>
          <w:sz w:val="28"/>
          <w:szCs w:val="28"/>
          <w:lang w:val="uk-UA"/>
        </w:rPr>
        <w:t xml:space="preserve"> № __</w:t>
      </w:r>
      <w:r w:rsidRPr="00F23F15">
        <w:rPr>
          <w:rFonts w:ascii="Times New Roman" w:hAnsi="Times New Roman" w:cs="Times New Roman"/>
          <w:sz w:val="28"/>
          <w:szCs w:val="28"/>
          <w:lang w:val="uk-UA"/>
        </w:rPr>
        <w:t xml:space="preserve"> від.  “____”______________20__ року </w:t>
      </w:r>
    </w:p>
    <w:p w:rsidR="000101B8" w:rsidRPr="00F23F15" w:rsidRDefault="000101B8" w:rsidP="006D1569">
      <w:pPr>
        <w:ind w:hanging="142"/>
        <w:jc w:val="both"/>
        <w:rPr>
          <w:rFonts w:ascii="Times New Roman" w:hAnsi="Times New Roman" w:cs="Times New Roman"/>
          <w:sz w:val="28"/>
          <w:szCs w:val="28"/>
          <w:lang w:val="uk-UA"/>
        </w:rPr>
      </w:pPr>
    </w:p>
    <w:p w:rsidR="000101B8" w:rsidRPr="00F23F15" w:rsidRDefault="000101B8" w:rsidP="006D1569">
      <w:pPr>
        <w:ind w:hanging="142"/>
        <w:jc w:val="both"/>
        <w:rPr>
          <w:rFonts w:ascii="Times New Roman" w:hAnsi="Times New Roman" w:cs="Times New Roman"/>
          <w:sz w:val="28"/>
          <w:szCs w:val="28"/>
          <w:lang w:val="uk-UA"/>
        </w:rPr>
      </w:pPr>
      <w:r w:rsidRPr="00F23F15">
        <w:rPr>
          <w:rFonts w:ascii="Times New Roman" w:hAnsi="Times New Roman" w:cs="Times New Roman"/>
          <w:sz w:val="28"/>
          <w:szCs w:val="28"/>
          <w:lang w:val="uk-UA"/>
        </w:rPr>
        <w:t xml:space="preserve">Завідувач кафедри _____________________    </w:t>
      </w:r>
      <w:r w:rsidRPr="00F23F15">
        <w:rPr>
          <w:rFonts w:ascii="Times New Roman" w:hAnsi="Times New Roman" w:cs="Times New Roman"/>
          <w:sz w:val="28"/>
          <w:szCs w:val="28"/>
          <w:lang w:val="uk-UA"/>
        </w:rPr>
        <w:tab/>
      </w:r>
      <w:r w:rsidRPr="00F23F15">
        <w:rPr>
          <w:rFonts w:ascii="Times New Roman" w:hAnsi="Times New Roman" w:cs="Times New Roman"/>
          <w:sz w:val="28"/>
          <w:szCs w:val="28"/>
          <w:lang w:val="uk-UA"/>
        </w:rPr>
        <w:tab/>
        <w:t xml:space="preserve"> ______________________</w:t>
      </w:r>
    </w:p>
    <w:p w:rsidR="000101B8" w:rsidRPr="00F23F15" w:rsidRDefault="000101B8" w:rsidP="006D1569">
      <w:pPr>
        <w:ind w:hanging="142"/>
        <w:jc w:val="both"/>
        <w:rPr>
          <w:rFonts w:ascii="Times New Roman" w:hAnsi="Times New Roman" w:cs="Times New Roman"/>
          <w:i/>
          <w:iCs/>
          <w:sz w:val="28"/>
          <w:szCs w:val="28"/>
          <w:lang w:val="uk-UA"/>
        </w:rPr>
      </w:pPr>
      <w:r w:rsidRPr="00F23F15">
        <w:rPr>
          <w:rFonts w:ascii="Times New Roman" w:hAnsi="Times New Roman" w:cs="Times New Roman"/>
          <w:sz w:val="28"/>
          <w:szCs w:val="28"/>
          <w:lang w:val="uk-UA"/>
        </w:rPr>
        <w:tab/>
      </w:r>
      <w:r w:rsidRPr="00F23F15">
        <w:rPr>
          <w:rFonts w:ascii="Times New Roman" w:hAnsi="Times New Roman" w:cs="Times New Roman"/>
          <w:sz w:val="28"/>
          <w:szCs w:val="28"/>
          <w:lang w:val="uk-UA"/>
        </w:rPr>
        <w:tab/>
      </w:r>
      <w:r w:rsidRPr="00F23F15">
        <w:rPr>
          <w:rFonts w:ascii="Times New Roman" w:hAnsi="Times New Roman" w:cs="Times New Roman"/>
          <w:sz w:val="28"/>
          <w:szCs w:val="28"/>
          <w:lang w:val="uk-UA"/>
        </w:rPr>
        <w:tab/>
      </w:r>
      <w:r w:rsidRPr="00F23F15">
        <w:rPr>
          <w:rFonts w:ascii="Times New Roman" w:hAnsi="Times New Roman" w:cs="Times New Roman"/>
          <w:sz w:val="28"/>
          <w:szCs w:val="28"/>
          <w:lang w:val="uk-UA"/>
        </w:rPr>
        <w:tab/>
      </w:r>
      <w:r w:rsidRPr="00F23F15">
        <w:rPr>
          <w:rFonts w:ascii="Times New Roman" w:hAnsi="Times New Roman" w:cs="Times New Roman"/>
          <w:i/>
          <w:iCs/>
          <w:sz w:val="28"/>
          <w:szCs w:val="28"/>
          <w:lang w:val="uk-UA"/>
        </w:rPr>
        <w:t>(підпис)</w:t>
      </w:r>
      <w:r w:rsidRPr="00F23F15">
        <w:rPr>
          <w:rFonts w:ascii="Times New Roman" w:hAnsi="Times New Roman" w:cs="Times New Roman"/>
          <w:i/>
          <w:iCs/>
          <w:sz w:val="28"/>
          <w:szCs w:val="28"/>
          <w:lang w:val="uk-UA"/>
        </w:rPr>
        <w:tab/>
      </w:r>
      <w:r w:rsidRPr="00F23F15">
        <w:rPr>
          <w:rFonts w:ascii="Times New Roman" w:hAnsi="Times New Roman" w:cs="Times New Roman"/>
          <w:i/>
          <w:iCs/>
          <w:sz w:val="28"/>
          <w:szCs w:val="28"/>
          <w:lang w:val="uk-UA"/>
        </w:rPr>
        <w:tab/>
      </w:r>
      <w:r w:rsidRPr="00F23F15">
        <w:rPr>
          <w:rFonts w:ascii="Times New Roman" w:hAnsi="Times New Roman" w:cs="Times New Roman"/>
          <w:i/>
          <w:iCs/>
          <w:sz w:val="28"/>
          <w:szCs w:val="28"/>
          <w:lang w:val="uk-UA"/>
        </w:rPr>
        <w:tab/>
      </w:r>
      <w:r w:rsidRPr="00F23F15">
        <w:rPr>
          <w:rFonts w:ascii="Times New Roman" w:hAnsi="Times New Roman" w:cs="Times New Roman"/>
          <w:i/>
          <w:iCs/>
          <w:sz w:val="28"/>
          <w:szCs w:val="28"/>
          <w:lang w:val="uk-UA"/>
        </w:rPr>
        <w:tab/>
      </w:r>
      <w:r>
        <w:rPr>
          <w:rFonts w:ascii="Times New Roman" w:hAnsi="Times New Roman" w:cs="Times New Roman"/>
          <w:i/>
          <w:iCs/>
          <w:sz w:val="28"/>
          <w:szCs w:val="28"/>
          <w:lang w:val="uk-UA"/>
        </w:rPr>
        <w:t>(</w:t>
      </w:r>
      <w:r w:rsidRPr="00F23F15">
        <w:rPr>
          <w:rFonts w:ascii="Times New Roman" w:hAnsi="Times New Roman" w:cs="Times New Roman"/>
          <w:i/>
          <w:iCs/>
          <w:sz w:val="28"/>
          <w:szCs w:val="28"/>
          <w:lang w:val="uk-UA"/>
        </w:rPr>
        <w:t>прізвище та ініціали)</w:t>
      </w:r>
    </w:p>
    <w:p w:rsidR="000101B8" w:rsidRPr="00F23F15" w:rsidRDefault="000101B8" w:rsidP="006D1569">
      <w:pPr>
        <w:ind w:hanging="142"/>
        <w:jc w:val="both"/>
        <w:rPr>
          <w:rFonts w:ascii="Times New Roman" w:hAnsi="Times New Roman" w:cs="Times New Roman"/>
          <w:sz w:val="28"/>
          <w:szCs w:val="28"/>
          <w:lang w:val="uk-UA"/>
        </w:rPr>
      </w:pPr>
    </w:p>
    <w:p w:rsidR="000101B8" w:rsidRPr="00F23F15" w:rsidRDefault="000101B8" w:rsidP="006D1569">
      <w:pPr>
        <w:ind w:hanging="142"/>
        <w:jc w:val="both"/>
        <w:rPr>
          <w:rFonts w:ascii="Times New Roman" w:hAnsi="Times New Roman" w:cs="Times New Roman"/>
          <w:sz w:val="28"/>
          <w:szCs w:val="28"/>
          <w:lang w:val="uk-UA"/>
        </w:rPr>
      </w:pPr>
      <w:r w:rsidRPr="00F23F15">
        <w:rPr>
          <w:rFonts w:ascii="Times New Roman" w:hAnsi="Times New Roman" w:cs="Times New Roman"/>
          <w:sz w:val="28"/>
          <w:szCs w:val="28"/>
          <w:lang w:val="uk-UA"/>
        </w:rPr>
        <w:t xml:space="preserve">Схвалено науково-методичною комісією _____________________ факультету  </w:t>
      </w:r>
    </w:p>
    <w:p w:rsidR="000101B8" w:rsidRPr="00F23F15" w:rsidRDefault="000101B8" w:rsidP="006D1569">
      <w:pPr>
        <w:ind w:hanging="142"/>
        <w:jc w:val="both"/>
        <w:rPr>
          <w:rFonts w:ascii="Times New Roman" w:hAnsi="Times New Roman" w:cs="Times New Roman"/>
          <w:sz w:val="28"/>
          <w:szCs w:val="28"/>
          <w:lang w:val="uk-UA"/>
        </w:rPr>
      </w:pPr>
      <w:r w:rsidRPr="00F23F15">
        <w:rPr>
          <w:rFonts w:ascii="Times New Roman" w:hAnsi="Times New Roman" w:cs="Times New Roman"/>
          <w:sz w:val="28"/>
          <w:szCs w:val="28"/>
          <w:lang w:val="uk-UA"/>
        </w:rPr>
        <w:t>Протокол</w:t>
      </w:r>
      <w:r>
        <w:rPr>
          <w:rFonts w:ascii="Times New Roman" w:hAnsi="Times New Roman" w:cs="Times New Roman"/>
          <w:sz w:val="28"/>
          <w:szCs w:val="28"/>
          <w:lang w:val="uk-UA"/>
        </w:rPr>
        <w:t xml:space="preserve"> № __</w:t>
      </w:r>
      <w:r w:rsidRPr="00F23F15">
        <w:rPr>
          <w:rFonts w:ascii="Times New Roman" w:hAnsi="Times New Roman" w:cs="Times New Roman"/>
          <w:sz w:val="28"/>
          <w:szCs w:val="28"/>
          <w:lang w:val="uk-UA"/>
        </w:rPr>
        <w:t xml:space="preserve"> від.  “____”________________20</w:t>
      </w:r>
      <w:r>
        <w:rPr>
          <w:rFonts w:ascii="Times New Roman" w:hAnsi="Times New Roman" w:cs="Times New Roman"/>
          <w:sz w:val="28"/>
          <w:szCs w:val="28"/>
          <w:lang w:val="uk-UA"/>
        </w:rPr>
        <w:t xml:space="preserve"> ___ року</w:t>
      </w:r>
    </w:p>
    <w:p w:rsidR="000101B8" w:rsidRPr="00F23F15" w:rsidRDefault="000101B8" w:rsidP="006D1569">
      <w:pPr>
        <w:ind w:hanging="142"/>
        <w:rPr>
          <w:rFonts w:ascii="Times New Roman" w:hAnsi="Times New Roman" w:cs="Times New Roman"/>
          <w:sz w:val="28"/>
          <w:szCs w:val="28"/>
          <w:lang w:val="uk-UA"/>
        </w:rPr>
      </w:pPr>
    </w:p>
    <w:p w:rsidR="000101B8" w:rsidRPr="00F23F15" w:rsidRDefault="000101B8" w:rsidP="006D1569">
      <w:pPr>
        <w:rPr>
          <w:rFonts w:ascii="Times New Roman" w:hAnsi="Times New Roman" w:cs="Times New Roman"/>
          <w:sz w:val="28"/>
          <w:szCs w:val="28"/>
          <w:lang w:val="uk-UA"/>
        </w:rPr>
      </w:pPr>
      <w:r w:rsidRPr="00F23F15">
        <w:rPr>
          <w:rFonts w:ascii="Times New Roman" w:hAnsi="Times New Roman" w:cs="Times New Roman"/>
          <w:sz w:val="28"/>
          <w:szCs w:val="28"/>
          <w:lang w:val="uk-UA"/>
        </w:rPr>
        <w:t xml:space="preserve">Голова </w:t>
      </w:r>
      <w:r w:rsidRPr="00F23F15">
        <w:rPr>
          <w:rFonts w:ascii="Times New Roman" w:hAnsi="Times New Roman" w:cs="Times New Roman"/>
          <w:sz w:val="28"/>
          <w:szCs w:val="28"/>
          <w:lang w:val="uk-UA"/>
        </w:rPr>
        <w:tab/>
      </w:r>
      <w:r w:rsidRPr="00F23F15">
        <w:rPr>
          <w:rFonts w:ascii="Times New Roman" w:hAnsi="Times New Roman" w:cs="Times New Roman"/>
          <w:sz w:val="28"/>
          <w:szCs w:val="28"/>
          <w:lang w:val="uk-UA"/>
        </w:rPr>
        <w:tab/>
        <w:t xml:space="preserve">___________________  </w:t>
      </w:r>
      <w:r w:rsidRPr="00F23F15">
        <w:rPr>
          <w:rFonts w:ascii="Times New Roman" w:hAnsi="Times New Roman" w:cs="Times New Roman"/>
          <w:sz w:val="28"/>
          <w:szCs w:val="28"/>
          <w:lang w:val="uk-UA"/>
        </w:rPr>
        <w:tab/>
      </w:r>
      <w:r w:rsidRPr="00F23F15">
        <w:rPr>
          <w:rFonts w:ascii="Times New Roman" w:hAnsi="Times New Roman" w:cs="Times New Roman"/>
          <w:sz w:val="28"/>
          <w:szCs w:val="28"/>
          <w:lang w:val="uk-UA"/>
        </w:rPr>
        <w:tab/>
        <w:t xml:space="preserve">________________________    </w:t>
      </w:r>
    </w:p>
    <w:p w:rsidR="000101B8" w:rsidRPr="00F23F15" w:rsidRDefault="000101B8" w:rsidP="006D1569">
      <w:pPr>
        <w:rPr>
          <w:rFonts w:ascii="Times New Roman" w:hAnsi="Times New Roman" w:cs="Times New Roman"/>
          <w:i/>
          <w:iCs/>
          <w:sz w:val="28"/>
          <w:szCs w:val="28"/>
          <w:lang w:val="uk-UA"/>
        </w:rPr>
      </w:pPr>
      <w:r w:rsidRPr="00F23F15">
        <w:rPr>
          <w:rFonts w:ascii="Times New Roman" w:hAnsi="Times New Roman" w:cs="Times New Roman"/>
          <w:sz w:val="28"/>
          <w:szCs w:val="28"/>
          <w:lang w:val="uk-UA"/>
        </w:rPr>
        <w:tab/>
      </w:r>
      <w:r w:rsidRPr="00F23F15">
        <w:rPr>
          <w:rFonts w:ascii="Times New Roman" w:hAnsi="Times New Roman" w:cs="Times New Roman"/>
          <w:sz w:val="28"/>
          <w:szCs w:val="28"/>
          <w:lang w:val="uk-UA"/>
        </w:rPr>
        <w:tab/>
      </w:r>
      <w:r w:rsidRPr="00F23F15">
        <w:rPr>
          <w:rFonts w:ascii="Times New Roman" w:hAnsi="Times New Roman" w:cs="Times New Roman"/>
          <w:sz w:val="28"/>
          <w:szCs w:val="28"/>
          <w:lang w:val="uk-UA"/>
        </w:rPr>
        <w:tab/>
        <w:t xml:space="preserve">   </w:t>
      </w:r>
      <w:r w:rsidRPr="00F23F15">
        <w:rPr>
          <w:rFonts w:ascii="Times New Roman" w:hAnsi="Times New Roman" w:cs="Times New Roman"/>
          <w:sz w:val="28"/>
          <w:szCs w:val="28"/>
          <w:lang w:val="uk-UA"/>
        </w:rPr>
        <w:tab/>
        <w:t xml:space="preserve"> (</w:t>
      </w:r>
      <w:r w:rsidRPr="00F23F15">
        <w:rPr>
          <w:rFonts w:ascii="Times New Roman" w:hAnsi="Times New Roman" w:cs="Times New Roman"/>
          <w:i/>
          <w:iCs/>
          <w:sz w:val="28"/>
          <w:szCs w:val="28"/>
          <w:lang w:val="uk-UA"/>
        </w:rPr>
        <w:t>підпис)</w:t>
      </w:r>
      <w:r w:rsidRPr="00F23F15">
        <w:rPr>
          <w:rFonts w:ascii="Times New Roman" w:hAnsi="Times New Roman" w:cs="Times New Roman"/>
          <w:i/>
          <w:iCs/>
          <w:sz w:val="28"/>
          <w:szCs w:val="28"/>
          <w:lang w:val="uk-UA"/>
        </w:rPr>
        <w:tab/>
      </w:r>
      <w:r w:rsidRPr="00F23F15">
        <w:rPr>
          <w:rFonts w:ascii="Times New Roman" w:hAnsi="Times New Roman" w:cs="Times New Roman"/>
          <w:i/>
          <w:iCs/>
          <w:sz w:val="28"/>
          <w:szCs w:val="28"/>
          <w:lang w:val="uk-UA"/>
        </w:rPr>
        <w:tab/>
      </w:r>
      <w:r w:rsidRPr="00F23F15">
        <w:rPr>
          <w:rFonts w:ascii="Times New Roman" w:hAnsi="Times New Roman" w:cs="Times New Roman"/>
          <w:i/>
          <w:iCs/>
          <w:sz w:val="28"/>
          <w:szCs w:val="28"/>
          <w:lang w:val="uk-UA"/>
        </w:rPr>
        <w:tab/>
        <w:t xml:space="preserve">     </w:t>
      </w:r>
      <w:r w:rsidRPr="00F23F15">
        <w:rPr>
          <w:rFonts w:ascii="Times New Roman" w:hAnsi="Times New Roman" w:cs="Times New Roman"/>
          <w:i/>
          <w:iCs/>
          <w:sz w:val="28"/>
          <w:szCs w:val="28"/>
          <w:lang w:val="uk-UA"/>
        </w:rPr>
        <w:tab/>
        <w:t xml:space="preserve"> (прізвище та ініціали)</w:t>
      </w:r>
    </w:p>
    <w:p w:rsidR="000101B8" w:rsidRPr="00F23F15" w:rsidRDefault="000101B8" w:rsidP="006D1569">
      <w:pPr>
        <w:rPr>
          <w:rFonts w:ascii="Times New Roman" w:hAnsi="Times New Roman" w:cs="Times New Roman"/>
          <w:sz w:val="28"/>
          <w:szCs w:val="28"/>
          <w:lang w:val="uk-UA"/>
        </w:rPr>
      </w:pPr>
    </w:p>
    <w:sectPr w:rsidR="000101B8" w:rsidRPr="00F23F15" w:rsidSect="00EE33CD">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1B8" w:rsidRDefault="000101B8" w:rsidP="004629B1">
      <w:r>
        <w:separator/>
      </w:r>
    </w:p>
  </w:endnote>
  <w:endnote w:type="continuationSeparator" w:id="0">
    <w:p w:rsidR="000101B8" w:rsidRDefault="000101B8" w:rsidP="004629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1B8" w:rsidRDefault="000101B8" w:rsidP="004629B1">
      <w:r>
        <w:separator/>
      </w:r>
    </w:p>
  </w:footnote>
  <w:footnote w:type="continuationSeparator" w:id="0">
    <w:p w:rsidR="000101B8" w:rsidRDefault="000101B8" w:rsidP="004629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09CF92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0DED7262"/>
    <w:lvl w:ilvl="0" w:tplc="FFFFFFFF">
      <w:start w:val="1"/>
      <w:numFmt w:val="bullet"/>
      <w:lvlText w:val="с"/>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8"/>
    <w:multiLevelType w:val="hybridMultilevel"/>
    <w:tmpl w:val="25E45D32"/>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9"/>
    <w:multiLevelType w:val="hybridMultilevel"/>
    <w:tmpl w:val="519B500C"/>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A"/>
    <w:multiLevelType w:val="hybridMultilevel"/>
    <w:tmpl w:val="431BD7B6"/>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B"/>
    <w:multiLevelType w:val="hybridMultilevel"/>
    <w:tmpl w:val="3F2DBA3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D"/>
    <w:multiLevelType w:val="hybridMultilevel"/>
    <w:tmpl w:val="257130A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E"/>
    <w:multiLevelType w:val="hybridMultilevel"/>
    <w:tmpl w:val="62BBD95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F"/>
    <w:multiLevelType w:val="hybridMultilevel"/>
    <w:tmpl w:val="436C612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0"/>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1"/>
    <w:multiLevelType w:val="hybridMultilevel"/>
    <w:tmpl w:val="333AB104"/>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2"/>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4"/>
    <w:multiLevelType w:val="hybridMultilevel"/>
    <w:tmpl w:val="2D1D5AE8"/>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5"/>
    <w:multiLevelType w:val="hybridMultilevel"/>
    <w:tmpl w:val="6763845E"/>
    <w:lvl w:ilvl="0" w:tplc="FFFFFFFF">
      <w:start w:val="1"/>
      <w:numFmt w:val="bullet"/>
      <w:lvlText w:val="с"/>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6"/>
    <w:multiLevelType w:val="hybridMultilevel"/>
    <w:tmpl w:val="75A2A8D4"/>
    <w:lvl w:ilvl="0" w:tplc="FFFFFFFF">
      <w:start w:val="1"/>
      <w:numFmt w:val="bullet"/>
      <w:lvlText w:val="с"/>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8"/>
    <w:multiLevelType w:val="hybridMultilevel"/>
    <w:tmpl w:val="79838CB2"/>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9"/>
    <w:multiLevelType w:val="hybridMultilevel"/>
    <w:tmpl w:val="4353D0C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171C317B"/>
    <w:multiLevelType w:val="hybridMultilevel"/>
    <w:tmpl w:val="B964A2BC"/>
    <w:lvl w:ilvl="0" w:tplc="0CCEA0F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8">
    <w:nsid w:val="3B2D7E80"/>
    <w:multiLevelType w:val="hybridMultilevel"/>
    <w:tmpl w:val="6966C3F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nsid w:val="552657F4"/>
    <w:multiLevelType w:val="hybridMultilevel"/>
    <w:tmpl w:val="12E4F320"/>
    <w:lvl w:ilvl="0" w:tplc="C8A263C0">
      <w:start w:val="1"/>
      <w:numFmt w:val="bullet"/>
      <w:lvlText w:val="-"/>
      <w:lvlJc w:val="left"/>
      <w:pPr>
        <w:ind w:left="1429" w:hanging="360"/>
      </w:pPr>
      <w:rPr>
        <w:rFonts w:ascii="Times New Roman"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0">
    <w:nsid w:val="7BA00F4D"/>
    <w:multiLevelType w:val="hybridMultilevel"/>
    <w:tmpl w:val="4D588E0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10"/>
  </w:num>
  <w:num w:numId="9">
    <w:abstractNumId w:val="11"/>
  </w:num>
  <w:num w:numId="10">
    <w:abstractNumId w:val="12"/>
  </w:num>
  <w:num w:numId="11">
    <w:abstractNumId w:val="13"/>
  </w:num>
  <w:num w:numId="12">
    <w:abstractNumId w:val="14"/>
  </w:num>
  <w:num w:numId="13">
    <w:abstractNumId w:val="15"/>
  </w:num>
  <w:num w:numId="14">
    <w:abstractNumId w:val="16"/>
  </w:num>
  <w:num w:numId="15">
    <w:abstractNumId w:val="6"/>
  </w:num>
  <w:num w:numId="16">
    <w:abstractNumId w:val="7"/>
  </w:num>
  <w:num w:numId="17">
    <w:abstractNumId w:val="8"/>
  </w:num>
  <w:num w:numId="18">
    <w:abstractNumId w:val="17"/>
  </w:num>
  <w:num w:numId="19">
    <w:abstractNumId w:val="20"/>
  </w:num>
  <w:num w:numId="20">
    <w:abstractNumId w:val="19"/>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5F93"/>
    <w:rsid w:val="00000CAE"/>
    <w:rsid w:val="0000117B"/>
    <w:rsid w:val="000101B8"/>
    <w:rsid w:val="00022618"/>
    <w:rsid w:val="000303FC"/>
    <w:rsid w:val="00042C62"/>
    <w:rsid w:val="00047A3A"/>
    <w:rsid w:val="00076040"/>
    <w:rsid w:val="00084F67"/>
    <w:rsid w:val="000858FB"/>
    <w:rsid w:val="0012265A"/>
    <w:rsid w:val="00122E30"/>
    <w:rsid w:val="00152BEA"/>
    <w:rsid w:val="00154654"/>
    <w:rsid w:val="00170125"/>
    <w:rsid w:val="00172CFC"/>
    <w:rsid w:val="001749E4"/>
    <w:rsid w:val="0018586E"/>
    <w:rsid w:val="001A34AE"/>
    <w:rsid w:val="001C6E94"/>
    <w:rsid w:val="001D0DB4"/>
    <w:rsid w:val="001D4DCB"/>
    <w:rsid w:val="001E03F4"/>
    <w:rsid w:val="001F64D2"/>
    <w:rsid w:val="00206C2C"/>
    <w:rsid w:val="002132E6"/>
    <w:rsid w:val="002273FC"/>
    <w:rsid w:val="00246FD4"/>
    <w:rsid w:val="002621F5"/>
    <w:rsid w:val="0028521D"/>
    <w:rsid w:val="0028594A"/>
    <w:rsid w:val="002974F3"/>
    <w:rsid w:val="002C0D96"/>
    <w:rsid w:val="00317B64"/>
    <w:rsid w:val="00335220"/>
    <w:rsid w:val="00341A81"/>
    <w:rsid w:val="00345F07"/>
    <w:rsid w:val="00363930"/>
    <w:rsid w:val="00366740"/>
    <w:rsid w:val="0037083C"/>
    <w:rsid w:val="00380379"/>
    <w:rsid w:val="00393FC5"/>
    <w:rsid w:val="00397C14"/>
    <w:rsid w:val="003B7C0F"/>
    <w:rsid w:val="003C0A34"/>
    <w:rsid w:val="003D509C"/>
    <w:rsid w:val="00400BDD"/>
    <w:rsid w:val="00401B43"/>
    <w:rsid w:val="00403CB7"/>
    <w:rsid w:val="0044027A"/>
    <w:rsid w:val="0044624F"/>
    <w:rsid w:val="0046199C"/>
    <w:rsid w:val="004629B1"/>
    <w:rsid w:val="00467960"/>
    <w:rsid w:val="00481985"/>
    <w:rsid w:val="004851D2"/>
    <w:rsid w:val="00493B9D"/>
    <w:rsid w:val="004B2615"/>
    <w:rsid w:val="004B6B08"/>
    <w:rsid w:val="004D6E49"/>
    <w:rsid w:val="00530B1F"/>
    <w:rsid w:val="00535657"/>
    <w:rsid w:val="005679D9"/>
    <w:rsid w:val="005775C1"/>
    <w:rsid w:val="0059021D"/>
    <w:rsid w:val="005A57A9"/>
    <w:rsid w:val="005B460A"/>
    <w:rsid w:val="005F09EC"/>
    <w:rsid w:val="00615BA2"/>
    <w:rsid w:val="006348FD"/>
    <w:rsid w:val="006417E7"/>
    <w:rsid w:val="00643C72"/>
    <w:rsid w:val="00651A53"/>
    <w:rsid w:val="00652F6F"/>
    <w:rsid w:val="00654334"/>
    <w:rsid w:val="00662F9C"/>
    <w:rsid w:val="00671531"/>
    <w:rsid w:val="006A6999"/>
    <w:rsid w:val="006D1569"/>
    <w:rsid w:val="006D1D8F"/>
    <w:rsid w:val="006D6B4C"/>
    <w:rsid w:val="006D79F7"/>
    <w:rsid w:val="006E613D"/>
    <w:rsid w:val="006F2D6E"/>
    <w:rsid w:val="00714045"/>
    <w:rsid w:val="007220C0"/>
    <w:rsid w:val="007346B7"/>
    <w:rsid w:val="00745DB9"/>
    <w:rsid w:val="007502C2"/>
    <w:rsid w:val="00770C9C"/>
    <w:rsid w:val="00777B6B"/>
    <w:rsid w:val="0078502E"/>
    <w:rsid w:val="007969EE"/>
    <w:rsid w:val="007B2BDC"/>
    <w:rsid w:val="007C6990"/>
    <w:rsid w:val="007F6A0C"/>
    <w:rsid w:val="008068EF"/>
    <w:rsid w:val="008233D1"/>
    <w:rsid w:val="00827C07"/>
    <w:rsid w:val="00861EA2"/>
    <w:rsid w:val="008B2C6D"/>
    <w:rsid w:val="008C27E5"/>
    <w:rsid w:val="008E56A4"/>
    <w:rsid w:val="008F6B02"/>
    <w:rsid w:val="009021ED"/>
    <w:rsid w:val="009176D8"/>
    <w:rsid w:val="00917F71"/>
    <w:rsid w:val="00921E37"/>
    <w:rsid w:val="00935403"/>
    <w:rsid w:val="00943CB2"/>
    <w:rsid w:val="0095770F"/>
    <w:rsid w:val="00973726"/>
    <w:rsid w:val="009768A2"/>
    <w:rsid w:val="00984A16"/>
    <w:rsid w:val="00993AC2"/>
    <w:rsid w:val="009B3858"/>
    <w:rsid w:val="00A2299D"/>
    <w:rsid w:val="00A23F2E"/>
    <w:rsid w:val="00A3557E"/>
    <w:rsid w:val="00A43DB5"/>
    <w:rsid w:val="00A53202"/>
    <w:rsid w:val="00A54BF8"/>
    <w:rsid w:val="00A7422B"/>
    <w:rsid w:val="00A83BF0"/>
    <w:rsid w:val="00A85803"/>
    <w:rsid w:val="00A85A80"/>
    <w:rsid w:val="00A97DA3"/>
    <w:rsid w:val="00AA6AD5"/>
    <w:rsid w:val="00AE5F93"/>
    <w:rsid w:val="00AF43A5"/>
    <w:rsid w:val="00B04E72"/>
    <w:rsid w:val="00B0522F"/>
    <w:rsid w:val="00B072BC"/>
    <w:rsid w:val="00B56076"/>
    <w:rsid w:val="00BB0344"/>
    <w:rsid w:val="00C11625"/>
    <w:rsid w:val="00C33BCF"/>
    <w:rsid w:val="00C46CCA"/>
    <w:rsid w:val="00C6002B"/>
    <w:rsid w:val="00C65AF8"/>
    <w:rsid w:val="00C66C1C"/>
    <w:rsid w:val="00C67851"/>
    <w:rsid w:val="00C70F1D"/>
    <w:rsid w:val="00CC3EE2"/>
    <w:rsid w:val="00CF4F91"/>
    <w:rsid w:val="00D005C8"/>
    <w:rsid w:val="00D06A26"/>
    <w:rsid w:val="00D53510"/>
    <w:rsid w:val="00D568A4"/>
    <w:rsid w:val="00D71595"/>
    <w:rsid w:val="00DA5D3D"/>
    <w:rsid w:val="00DB5DA6"/>
    <w:rsid w:val="00DD7CE8"/>
    <w:rsid w:val="00DE72C4"/>
    <w:rsid w:val="00E127D3"/>
    <w:rsid w:val="00E17E02"/>
    <w:rsid w:val="00E20A04"/>
    <w:rsid w:val="00E26D75"/>
    <w:rsid w:val="00E4438B"/>
    <w:rsid w:val="00E712B4"/>
    <w:rsid w:val="00E72740"/>
    <w:rsid w:val="00E808D4"/>
    <w:rsid w:val="00EA104C"/>
    <w:rsid w:val="00EE0677"/>
    <w:rsid w:val="00EE33CD"/>
    <w:rsid w:val="00EE52E4"/>
    <w:rsid w:val="00F23F15"/>
    <w:rsid w:val="00F27A47"/>
    <w:rsid w:val="00F32B89"/>
    <w:rsid w:val="00F73A61"/>
    <w:rsid w:val="00F85B9F"/>
    <w:rsid w:val="00FA1AA6"/>
    <w:rsid w:val="00FB42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531"/>
    <w:rPr>
      <w:rFonts w:cs="Calibri"/>
      <w:sz w:val="20"/>
      <w:szCs w:val="20"/>
    </w:rPr>
  </w:style>
  <w:style w:type="paragraph" w:styleId="Heading1">
    <w:name w:val="heading 1"/>
    <w:basedOn w:val="Normal"/>
    <w:next w:val="Normal"/>
    <w:link w:val="Heading1Char"/>
    <w:uiPriority w:val="99"/>
    <w:qFormat/>
    <w:rsid w:val="001749E4"/>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49E4"/>
    <w:rPr>
      <w:rFonts w:ascii="Arial" w:hAnsi="Arial" w:cs="Arial"/>
      <w:b/>
      <w:bCs/>
      <w:kern w:val="32"/>
      <w:sz w:val="32"/>
      <w:szCs w:val="32"/>
      <w:lang w:eastAsia="ru-RU"/>
    </w:rPr>
  </w:style>
  <w:style w:type="paragraph" w:styleId="ListParagraph">
    <w:name w:val="List Paragraph"/>
    <w:aliases w:val="Bullets,List Paragraph (numbered (a)),NUMBERED PARAGRAPH,List Paragraph 1,List_Paragraph,Multilevel para_II,Akapit z listą BS,IBL List Paragraph,List Paragraph nowy,Numbered List Paragraph,Bullet1,Numbered list,NumberedParas,Forth level"/>
    <w:basedOn w:val="Normal"/>
    <w:link w:val="ListParagraphChar"/>
    <w:uiPriority w:val="99"/>
    <w:qFormat/>
    <w:rsid w:val="00643C72"/>
    <w:pPr>
      <w:ind w:left="720"/>
    </w:pPr>
  </w:style>
  <w:style w:type="paragraph" w:styleId="NoSpacing">
    <w:name w:val="No Spacing"/>
    <w:aliases w:val="АЛЬБОМНАЯ,Без интервала1"/>
    <w:link w:val="NoSpacingChar"/>
    <w:uiPriority w:val="99"/>
    <w:qFormat/>
    <w:rsid w:val="00A7422B"/>
    <w:pPr>
      <w:jc w:val="center"/>
    </w:pPr>
    <w:rPr>
      <w:rFonts w:cs="Calibri"/>
      <w:lang w:eastAsia="en-US"/>
    </w:rPr>
  </w:style>
  <w:style w:type="character" w:customStyle="1" w:styleId="NoSpacingChar">
    <w:name w:val="No Spacing Char"/>
    <w:aliases w:val="АЛЬБОМНАЯ Char,Без интервала1 Char"/>
    <w:basedOn w:val="DefaultParagraphFont"/>
    <w:link w:val="NoSpacing"/>
    <w:uiPriority w:val="99"/>
    <w:locked/>
    <w:rsid w:val="00A7422B"/>
    <w:rPr>
      <w:sz w:val="22"/>
      <w:szCs w:val="22"/>
      <w:lang w:val="ru-RU" w:eastAsia="en-US"/>
    </w:rPr>
  </w:style>
  <w:style w:type="paragraph" w:styleId="Footer">
    <w:name w:val="footer"/>
    <w:basedOn w:val="Normal"/>
    <w:link w:val="FooterChar"/>
    <w:uiPriority w:val="99"/>
    <w:rsid w:val="00A7422B"/>
    <w:pPr>
      <w:tabs>
        <w:tab w:val="center" w:pos="4677"/>
        <w:tab w:val="right" w:pos="9355"/>
      </w:tabs>
      <w:suppressAutoHyphens/>
      <w:ind w:firstLine="567"/>
      <w:jc w:val="both"/>
    </w:pPr>
    <w:rPr>
      <w:rFonts w:ascii="Times New Roman" w:eastAsia="Times New Roman" w:hAnsi="Times New Roman" w:cs="Times New Roman"/>
      <w:sz w:val="24"/>
      <w:szCs w:val="24"/>
      <w:lang w:eastAsia="ar-SA"/>
    </w:rPr>
  </w:style>
  <w:style w:type="character" w:customStyle="1" w:styleId="FooterChar">
    <w:name w:val="Footer Char"/>
    <w:basedOn w:val="DefaultParagraphFont"/>
    <w:link w:val="Footer"/>
    <w:uiPriority w:val="99"/>
    <w:locked/>
    <w:rsid w:val="00A7422B"/>
    <w:rPr>
      <w:rFonts w:ascii="Times New Roman" w:hAnsi="Times New Roman" w:cs="Times New Roman"/>
      <w:sz w:val="24"/>
      <w:szCs w:val="24"/>
      <w:lang w:eastAsia="ar-SA" w:bidi="ar-SA"/>
    </w:rPr>
  </w:style>
  <w:style w:type="character" w:customStyle="1" w:styleId="ListParagraphChar">
    <w:name w:val="List Paragraph Char"/>
    <w:aliases w:val="Bullets Char,List Paragraph (numbered (a)) Char,NUMBERED PARAGRAPH Char,List Paragraph 1 Char,List_Paragraph Char,Multilevel para_II Char,Akapit z listą BS Char,IBL List Paragraph Char,List Paragraph nowy Char,Bullet1 Char"/>
    <w:link w:val="ListParagraph"/>
    <w:uiPriority w:val="99"/>
    <w:locked/>
    <w:rsid w:val="00A7422B"/>
    <w:rPr>
      <w:rFonts w:ascii="Calibri" w:eastAsia="Times New Roman" w:hAnsi="Calibri" w:cs="Calibri"/>
      <w:sz w:val="20"/>
      <w:szCs w:val="20"/>
      <w:lang w:eastAsia="ru-RU"/>
    </w:rPr>
  </w:style>
  <w:style w:type="paragraph" w:styleId="Title">
    <w:name w:val="Title"/>
    <w:aliases w:val="Список имен"/>
    <w:basedOn w:val="Normal"/>
    <w:link w:val="TitleChar"/>
    <w:uiPriority w:val="99"/>
    <w:qFormat/>
    <w:rsid w:val="00A7422B"/>
    <w:pPr>
      <w:jc w:val="center"/>
    </w:pPr>
    <w:rPr>
      <w:rFonts w:ascii="Times New Roman" w:eastAsia="Times New Roman" w:hAnsi="Times New Roman" w:cs="Times New Roman"/>
      <w:b/>
      <w:bCs/>
      <w:caps/>
      <w:sz w:val="24"/>
      <w:szCs w:val="24"/>
    </w:rPr>
  </w:style>
  <w:style w:type="character" w:customStyle="1" w:styleId="TitleChar">
    <w:name w:val="Title Char"/>
    <w:aliases w:val="Список имен Char"/>
    <w:basedOn w:val="DefaultParagraphFont"/>
    <w:link w:val="Title"/>
    <w:uiPriority w:val="99"/>
    <w:locked/>
    <w:rsid w:val="00A7422B"/>
    <w:rPr>
      <w:rFonts w:ascii="Times New Roman" w:hAnsi="Times New Roman" w:cs="Times New Roman"/>
      <w:b/>
      <w:bCs/>
      <w:caps/>
      <w:sz w:val="20"/>
      <w:szCs w:val="20"/>
      <w:lang w:eastAsia="ru-RU"/>
    </w:rPr>
  </w:style>
  <w:style w:type="character" w:customStyle="1" w:styleId="FontStyle95">
    <w:name w:val="Font Style95"/>
    <w:basedOn w:val="DefaultParagraphFont"/>
    <w:uiPriority w:val="99"/>
    <w:rsid w:val="001749E4"/>
    <w:rPr>
      <w:rFonts w:ascii="Times New Roman" w:hAnsi="Times New Roman" w:cs="Times New Roman"/>
      <w:b/>
      <w:bCs/>
      <w:sz w:val="22"/>
      <w:szCs w:val="22"/>
    </w:rPr>
  </w:style>
  <w:style w:type="character" w:customStyle="1" w:styleId="FontStyle86">
    <w:name w:val="Font Style86"/>
    <w:basedOn w:val="DefaultParagraphFont"/>
    <w:uiPriority w:val="99"/>
    <w:rsid w:val="001749E4"/>
    <w:rPr>
      <w:rFonts w:ascii="Times New Roman" w:hAnsi="Times New Roman" w:cs="Times New Roman"/>
      <w:sz w:val="22"/>
      <w:szCs w:val="22"/>
    </w:rPr>
  </w:style>
  <w:style w:type="table" w:styleId="TableGrid">
    <w:name w:val="Table Grid"/>
    <w:basedOn w:val="TableNormal"/>
    <w:uiPriority w:val="99"/>
    <w:rsid w:val="00DE72C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9021ED"/>
    <w:rPr>
      <w:color w:val="0000FF"/>
      <w:u w:val="single"/>
    </w:rPr>
  </w:style>
  <w:style w:type="paragraph" w:styleId="Caption">
    <w:name w:val="caption"/>
    <w:basedOn w:val="Normal"/>
    <w:uiPriority w:val="99"/>
    <w:qFormat/>
    <w:rsid w:val="00C6002B"/>
    <w:pPr>
      <w:jc w:val="center"/>
    </w:pPr>
    <w:rPr>
      <w:b/>
      <w:bCs/>
      <w:sz w:val="24"/>
      <w:szCs w:val="24"/>
    </w:rPr>
  </w:style>
  <w:style w:type="character" w:customStyle="1" w:styleId="BodyTextChar">
    <w:name w:val="Body Text Char"/>
    <w:basedOn w:val="DefaultParagraphFont"/>
    <w:link w:val="BodyText"/>
    <w:uiPriority w:val="99"/>
    <w:semiHidden/>
    <w:locked/>
    <w:rsid w:val="00C6002B"/>
    <w:rPr>
      <w:rFonts w:ascii="Calibri" w:hAnsi="Calibri" w:cs="Calibri"/>
    </w:rPr>
  </w:style>
  <w:style w:type="paragraph" w:styleId="BodyText">
    <w:name w:val="Body Text"/>
    <w:basedOn w:val="Normal"/>
    <w:link w:val="BodyTextChar"/>
    <w:uiPriority w:val="99"/>
    <w:semiHidden/>
    <w:rsid w:val="00C6002B"/>
    <w:pPr>
      <w:spacing w:after="120" w:line="276" w:lineRule="auto"/>
    </w:pPr>
    <w:rPr>
      <w:sz w:val="22"/>
      <w:szCs w:val="22"/>
      <w:lang w:eastAsia="en-US"/>
    </w:rPr>
  </w:style>
  <w:style w:type="character" w:customStyle="1" w:styleId="BodyTextChar1">
    <w:name w:val="Body Text Char1"/>
    <w:basedOn w:val="DefaultParagraphFont"/>
    <w:link w:val="BodyText"/>
    <w:uiPriority w:val="99"/>
    <w:semiHidden/>
    <w:rsid w:val="00A31DA7"/>
    <w:rPr>
      <w:rFonts w:cs="Calibri"/>
      <w:sz w:val="20"/>
      <w:szCs w:val="20"/>
    </w:rPr>
  </w:style>
  <w:style w:type="character" w:customStyle="1" w:styleId="1">
    <w:name w:val="Основной текст Знак1"/>
    <w:basedOn w:val="DefaultParagraphFont"/>
    <w:uiPriority w:val="99"/>
    <w:semiHidden/>
    <w:rsid w:val="00C6002B"/>
    <w:rPr>
      <w:rFonts w:ascii="Calibri" w:eastAsia="Times New Roman" w:hAnsi="Calibri" w:cs="Calibri"/>
      <w:sz w:val="20"/>
      <w:szCs w:val="20"/>
      <w:lang w:eastAsia="ru-RU"/>
    </w:rPr>
  </w:style>
  <w:style w:type="paragraph" w:styleId="Header">
    <w:name w:val="header"/>
    <w:basedOn w:val="Normal"/>
    <w:link w:val="HeaderChar"/>
    <w:uiPriority w:val="99"/>
    <w:rsid w:val="004629B1"/>
    <w:pPr>
      <w:tabs>
        <w:tab w:val="center" w:pos="4677"/>
        <w:tab w:val="right" w:pos="9355"/>
      </w:tabs>
    </w:pPr>
  </w:style>
  <w:style w:type="character" w:customStyle="1" w:styleId="HeaderChar">
    <w:name w:val="Header Char"/>
    <w:basedOn w:val="DefaultParagraphFont"/>
    <w:link w:val="Header"/>
    <w:uiPriority w:val="99"/>
    <w:locked/>
    <w:rsid w:val="004629B1"/>
    <w:rPr>
      <w:rFonts w:ascii="Calibri" w:eastAsia="Times New Roman" w:hAnsi="Calibri" w:cs="Calibri"/>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https://zakon.rada.gov.ua/laws/show/1341-2011-%D0%BF" TargetMode="Externa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hyperlink" Target="https://zakon.rada.gov.ua/laws/show/1341-2011-%D0%B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341-2011-%D0%B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1341-2011-%D0%BF" TargetMode="External"/><Relationship Id="rId4" Type="http://schemas.openxmlformats.org/officeDocument/2006/relationships/webSettings" Target="webSettings.xml"/><Relationship Id="rId9" Type="http://schemas.openxmlformats.org/officeDocument/2006/relationships/hyperlink" Target="https://zakon.rada.gov.ua/laws/show/1556-18" TargetMode="External"/><Relationship Id="rId14" Type="http://schemas.openxmlformats.org/officeDocument/2006/relationships/hyperlink" Target="https://zakon.rada.gov.ua/laws/show/1341-2011-%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1255</TotalTime>
  <Pages>20</Pages>
  <Words>5280</Words>
  <Characters>30101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dc:creator>
  <cp:keywords/>
  <dc:description/>
  <cp:lastModifiedBy>user227b</cp:lastModifiedBy>
  <cp:revision>98</cp:revision>
  <dcterms:created xsi:type="dcterms:W3CDTF">2019-10-16T16:47:00Z</dcterms:created>
  <dcterms:modified xsi:type="dcterms:W3CDTF">2019-11-22T07:53:00Z</dcterms:modified>
</cp:coreProperties>
</file>