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95" w:rsidRPr="00532595" w:rsidRDefault="00532595" w:rsidP="00532595">
      <w:pPr>
        <w:pStyle w:val="a3"/>
        <w:spacing w:line="360" w:lineRule="auto"/>
        <w:ind w:firstLine="142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32595">
        <w:rPr>
          <w:rFonts w:ascii="Times New Roman" w:hAnsi="Times New Roman"/>
          <w:b/>
          <w:sz w:val="28"/>
          <w:szCs w:val="28"/>
          <w:lang w:val="uk-UA"/>
        </w:rPr>
        <w:t xml:space="preserve">Пошуки нових підходів у </w:t>
      </w:r>
      <w:proofErr w:type="spellStart"/>
      <w:r w:rsidRPr="00532595">
        <w:rPr>
          <w:rFonts w:ascii="Times New Roman" w:hAnsi="Times New Roman"/>
          <w:b/>
          <w:sz w:val="28"/>
          <w:szCs w:val="28"/>
          <w:lang w:val="uk-UA"/>
        </w:rPr>
        <w:t>підручникотворенні</w:t>
      </w:r>
      <w:proofErr w:type="spellEnd"/>
      <w:r w:rsidRPr="0053259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b/>
          <w:sz w:val="28"/>
          <w:szCs w:val="28"/>
          <w:lang w:val="uk-UA"/>
        </w:rPr>
        <w:t>(д</w:t>
      </w:r>
      <w:r w:rsidRPr="00532595">
        <w:rPr>
          <w:rFonts w:ascii="Times New Roman" w:hAnsi="Times New Roman"/>
          <w:b/>
          <w:sz w:val="28"/>
          <w:szCs w:val="28"/>
          <w:lang w:val="uk-UA"/>
        </w:rPr>
        <w:t>руга половина XIX ст.).</w:t>
      </w:r>
    </w:p>
    <w:p w:rsidR="00532595" w:rsidRPr="00532595" w:rsidRDefault="00532595" w:rsidP="00532595">
      <w:pPr>
        <w:pStyle w:val="a3"/>
        <w:jc w:val="right"/>
        <w:rPr>
          <w:rFonts w:ascii="Times New Roman" w:hAnsi="Times New Roman"/>
          <w:sz w:val="28"/>
          <w:szCs w:val="28"/>
          <w:lang w:val="uk-UA"/>
        </w:rPr>
      </w:pPr>
      <w:r w:rsidRPr="00532595">
        <w:rPr>
          <w:rFonts w:ascii="Times New Roman" w:hAnsi="Times New Roman"/>
          <w:sz w:val="28"/>
          <w:szCs w:val="28"/>
          <w:lang w:val="uk-UA"/>
        </w:rPr>
        <w:t>Олександр Стадник,</w:t>
      </w:r>
    </w:p>
    <w:p w:rsidR="00532595" w:rsidRPr="00532595" w:rsidRDefault="00532595" w:rsidP="00532595">
      <w:pPr>
        <w:pStyle w:val="a3"/>
        <w:jc w:val="right"/>
        <w:rPr>
          <w:rFonts w:ascii="Times New Roman" w:hAnsi="Times New Roman"/>
          <w:sz w:val="28"/>
          <w:szCs w:val="28"/>
          <w:lang w:val="uk-UA"/>
        </w:rPr>
      </w:pPr>
      <w:r w:rsidRPr="00532595">
        <w:rPr>
          <w:rFonts w:ascii="Times New Roman" w:hAnsi="Times New Roman"/>
          <w:sz w:val="28"/>
          <w:szCs w:val="28"/>
          <w:lang w:val="uk-UA"/>
        </w:rPr>
        <w:t>кандидат педагогічних наук,</w:t>
      </w:r>
    </w:p>
    <w:p w:rsidR="00532595" w:rsidRPr="00532595" w:rsidRDefault="00532595" w:rsidP="00532595">
      <w:pPr>
        <w:pStyle w:val="a3"/>
        <w:jc w:val="right"/>
        <w:rPr>
          <w:rFonts w:ascii="Times New Roman" w:hAnsi="Times New Roman"/>
          <w:sz w:val="28"/>
          <w:szCs w:val="28"/>
          <w:lang w:val="uk-UA"/>
        </w:rPr>
      </w:pPr>
      <w:r w:rsidRPr="00532595">
        <w:rPr>
          <w:rFonts w:ascii="Times New Roman" w:hAnsi="Times New Roman"/>
          <w:sz w:val="28"/>
          <w:szCs w:val="28"/>
          <w:lang w:val="uk-UA"/>
        </w:rPr>
        <w:t xml:space="preserve">доцент, </w:t>
      </w:r>
    </w:p>
    <w:p w:rsidR="00532595" w:rsidRPr="00532595" w:rsidRDefault="00532595" w:rsidP="00532595">
      <w:pPr>
        <w:pStyle w:val="a3"/>
        <w:jc w:val="right"/>
        <w:rPr>
          <w:rFonts w:ascii="Times New Roman" w:hAnsi="Times New Roman"/>
          <w:sz w:val="28"/>
          <w:szCs w:val="28"/>
          <w:lang w:val="uk-UA"/>
        </w:rPr>
      </w:pPr>
      <w:r w:rsidRPr="00532595">
        <w:rPr>
          <w:rFonts w:ascii="Times New Roman" w:hAnsi="Times New Roman"/>
          <w:sz w:val="28"/>
          <w:szCs w:val="28"/>
          <w:lang w:val="uk-UA"/>
        </w:rPr>
        <w:t xml:space="preserve">Харківський національний педагогічний університет </w:t>
      </w:r>
    </w:p>
    <w:p w:rsidR="00532595" w:rsidRPr="00532595" w:rsidRDefault="00532595" w:rsidP="00532595">
      <w:pPr>
        <w:pStyle w:val="a3"/>
        <w:jc w:val="right"/>
        <w:rPr>
          <w:rStyle w:val="hps"/>
          <w:rFonts w:ascii="Times New Roman" w:hAnsi="Times New Roman"/>
          <w:sz w:val="28"/>
          <w:szCs w:val="28"/>
          <w:lang w:val="uk-UA"/>
        </w:rPr>
      </w:pPr>
      <w:r w:rsidRPr="00532595">
        <w:rPr>
          <w:rFonts w:ascii="Times New Roman" w:hAnsi="Times New Roman"/>
          <w:sz w:val="28"/>
          <w:szCs w:val="28"/>
          <w:lang w:val="uk-UA"/>
        </w:rPr>
        <w:t>імені Г. С. Сковороди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 xml:space="preserve"> </w:t>
      </w:r>
    </w:p>
    <w:p w:rsidR="00532595" w:rsidRPr="00532595" w:rsidRDefault="00532595" w:rsidP="00532595">
      <w:pPr>
        <w:pStyle w:val="a3"/>
        <w:spacing w:line="360" w:lineRule="auto"/>
        <w:ind w:firstLine="14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32595" w:rsidRPr="00532595" w:rsidRDefault="00532595" w:rsidP="00532595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32595">
        <w:rPr>
          <w:rFonts w:ascii="Times New Roman" w:hAnsi="Times New Roman"/>
          <w:color w:val="000000"/>
          <w:sz w:val="28"/>
          <w:szCs w:val="28"/>
          <w:lang w:val="uk-UA"/>
        </w:rPr>
        <w:t>Стаття присвячена питанням</w:t>
      </w:r>
      <w:r w:rsidRPr="0053259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створення підручників географії</w:t>
      </w:r>
      <w:r w:rsidRPr="00532595">
        <w:rPr>
          <w:rFonts w:ascii="Times New Roman" w:hAnsi="Times New Roman"/>
          <w:color w:val="000000"/>
          <w:sz w:val="28"/>
          <w:szCs w:val="28"/>
          <w:lang w:val="uk-UA"/>
        </w:rPr>
        <w:t xml:space="preserve">, які використовувались у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д</w:t>
      </w:r>
      <w:r w:rsidRPr="00532595">
        <w:rPr>
          <w:rFonts w:ascii="Times New Roman" w:hAnsi="Times New Roman"/>
          <w:sz w:val="28"/>
          <w:szCs w:val="28"/>
          <w:lang w:val="uk-UA"/>
        </w:rPr>
        <w:t>ругій половині XIX ст</w:t>
      </w:r>
      <w:r w:rsidRPr="00532595">
        <w:rPr>
          <w:rFonts w:ascii="Times New Roman" w:hAnsi="Times New Roman"/>
          <w:color w:val="000000"/>
          <w:sz w:val="28"/>
          <w:szCs w:val="28"/>
          <w:lang w:val="uk-UA"/>
        </w:rPr>
        <w:t xml:space="preserve">. З’ясовано що спочатку зберігались традиції </w:t>
      </w:r>
      <w:proofErr w:type="spellStart"/>
      <w:r w:rsidRPr="00532595">
        <w:rPr>
          <w:rFonts w:ascii="Times New Roman" w:hAnsi="Times New Roman"/>
          <w:sz w:val="28"/>
          <w:szCs w:val="28"/>
          <w:lang w:val="uk-UA"/>
        </w:rPr>
        <w:t>підручникотворення</w:t>
      </w:r>
      <w:proofErr w:type="spellEnd"/>
      <w:r w:rsidRPr="0053259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32595">
        <w:rPr>
          <w:rFonts w:ascii="Times New Roman" w:hAnsi="Times New Roman"/>
          <w:color w:val="000000"/>
          <w:sz w:val="28"/>
          <w:szCs w:val="28"/>
          <w:lang w:val="uk-UA"/>
        </w:rPr>
        <w:t>попереднього періоду, але нові підходи призвели до появи праць, які</w:t>
      </w:r>
      <w:r w:rsidRPr="0053259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більше відповідали методичним вимогам того часу. На підготовку цих засобів </w:t>
      </w:r>
      <w:r w:rsidRPr="00532595">
        <w:rPr>
          <w:rFonts w:ascii="Times New Roman" w:hAnsi="Times New Roman"/>
          <w:color w:val="000000"/>
          <w:sz w:val="28"/>
          <w:szCs w:val="28"/>
          <w:lang w:val="uk-UA"/>
        </w:rPr>
        <w:t>навчання</w:t>
      </w:r>
      <w:r w:rsidRPr="0053259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вплинули </w:t>
      </w:r>
      <w:r w:rsidRPr="00532595">
        <w:rPr>
          <w:rFonts w:ascii="Times New Roman" w:hAnsi="Times New Roman"/>
          <w:color w:val="000000"/>
          <w:sz w:val="28"/>
          <w:szCs w:val="28"/>
          <w:lang w:val="uk-UA"/>
        </w:rPr>
        <w:t>соціальні і культурно-історичні умови того часу</w:t>
      </w:r>
      <w:r w:rsidRPr="00532595">
        <w:rPr>
          <w:rStyle w:val="hps"/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532595">
        <w:rPr>
          <w:rFonts w:ascii="Times New Roman" w:hAnsi="Times New Roman"/>
          <w:color w:val="000000"/>
          <w:sz w:val="28"/>
          <w:szCs w:val="28"/>
          <w:lang w:val="uk-UA"/>
        </w:rPr>
        <w:t xml:space="preserve">Виявлено, що </w:t>
      </w:r>
      <w:r w:rsidRPr="00532595">
        <w:rPr>
          <w:rFonts w:ascii="Times New Roman" w:hAnsi="Times New Roman"/>
          <w:sz w:val="28"/>
          <w:szCs w:val="28"/>
          <w:lang w:val="uk-UA"/>
        </w:rPr>
        <w:t>на теренах Галичини крім російського, важливим напрямом, яким рухалася й утверджувалася географія був західний.</w:t>
      </w:r>
      <w:r w:rsidRPr="00532595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</w:p>
    <w:p w:rsidR="00532595" w:rsidRPr="00532595" w:rsidRDefault="00532595" w:rsidP="00532595">
      <w:pPr>
        <w:pStyle w:val="a3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532595">
        <w:rPr>
          <w:rFonts w:ascii="Times New Roman" w:eastAsia="Times New Roman" w:hAnsi="Times New Roman"/>
          <w:i/>
          <w:color w:val="000000"/>
          <w:sz w:val="28"/>
          <w:szCs w:val="28"/>
          <w:lang w:val="uk-UA" w:eastAsia="ru-RU"/>
        </w:rPr>
        <w:t>Ключові слова:</w:t>
      </w:r>
      <w:r w:rsidRPr="00532595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53259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підручник, </w:t>
      </w:r>
      <w:r w:rsidRPr="0053259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3259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географія, засоби навчання, </w:t>
      </w:r>
      <w:r w:rsidRPr="00532595">
        <w:rPr>
          <w:rStyle w:val="hps"/>
          <w:rFonts w:ascii="Times New Roman" w:hAnsi="Times New Roman"/>
          <w:color w:val="000000"/>
          <w:sz w:val="28"/>
          <w:szCs w:val="28"/>
          <w:lang w:val="uk-UA"/>
        </w:rPr>
        <w:t>зміст</w:t>
      </w:r>
      <w:r w:rsidRPr="0053259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532595">
        <w:rPr>
          <w:rStyle w:val="hps"/>
          <w:rFonts w:ascii="Times New Roman" w:hAnsi="Times New Roman"/>
          <w:color w:val="000000"/>
          <w:sz w:val="28"/>
          <w:szCs w:val="28"/>
          <w:lang w:val="uk-UA"/>
        </w:rPr>
        <w:t xml:space="preserve"> структура</w:t>
      </w:r>
      <w:r w:rsidRPr="0053259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532595" w:rsidRPr="00532595" w:rsidRDefault="00532595" w:rsidP="00532595">
      <w:pPr>
        <w:pStyle w:val="a3"/>
        <w:spacing w:line="360" w:lineRule="auto"/>
        <w:ind w:firstLine="14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32595" w:rsidRPr="00532595" w:rsidRDefault="00532595" w:rsidP="00532595">
      <w:pPr>
        <w:pStyle w:val="a3"/>
        <w:spacing w:line="360" w:lineRule="auto"/>
        <w:ind w:firstLine="142"/>
        <w:jc w:val="both"/>
        <w:rPr>
          <w:rFonts w:ascii="Times New Roman" w:hAnsi="Times New Roman"/>
          <w:sz w:val="28"/>
          <w:szCs w:val="28"/>
          <w:lang w:val="uk-UA"/>
        </w:rPr>
      </w:pPr>
      <w:r w:rsidRPr="00532595">
        <w:rPr>
          <w:rFonts w:ascii="Times New Roman" w:hAnsi="Times New Roman"/>
          <w:sz w:val="28"/>
          <w:szCs w:val="28"/>
          <w:lang w:val="uk-UA"/>
        </w:rPr>
        <w:t xml:space="preserve">У 1860-х рр. під впливом ідей К. Ушинського з'являються підручники географії, засновані на </w:t>
      </w:r>
      <w:proofErr w:type="spellStart"/>
      <w:r w:rsidRPr="00532595">
        <w:rPr>
          <w:rFonts w:ascii="Times New Roman" w:hAnsi="Times New Roman"/>
          <w:sz w:val="28"/>
          <w:szCs w:val="28"/>
          <w:lang w:val="uk-UA"/>
        </w:rPr>
        <w:t>батьківщинознавському</w:t>
      </w:r>
      <w:proofErr w:type="spellEnd"/>
      <w:r w:rsidRPr="00532595">
        <w:rPr>
          <w:rFonts w:ascii="Times New Roman" w:hAnsi="Times New Roman"/>
          <w:sz w:val="28"/>
          <w:szCs w:val="28"/>
          <w:lang w:val="uk-UA"/>
        </w:rPr>
        <w:t xml:space="preserve"> принципі. Так, в 1860 р. вийшов перший випуск «Уроків географії», створений Д. Семеновим на основі власного практичного досвіду. Зазначимо, що науково-педагогічна та практична діяльність автора на терені народної освіти була різноманітною. Так, він викладав географію та історію в різних гімназіях, Смольному інституті, але основні напрямки його діяльності були пов'язані з питаннями теорії та практики навчання географії. До 1862 р. вийшли всі три випуски цього видання (згодом вони перевидавались), якому К. Ушинський дав високу оцінку. </w:t>
      </w:r>
    </w:p>
    <w:p w:rsidR="00532595" w:rsidRPr="00532595" w:rsidRDefault="00532595" w:rsidP="00532595">
      <w:pPr>
        <w:pStyle w:val="a3"/>
        <w:spacing w:line="360" w:lineRule="auto"/>
        <w:ind w:firstLine="142"/>
        <w:jc w:val="both"/>
        <w:rPr>
          <w:rFonts w:ascii="Times New Roman" w:hAnsi="Times New Roman"/>
          <w:sz w:val="28"/>
          <w:szCs w:val="28"/>
          <w:lang w:val="uk-UA"/>
        </w:rPr>
      </w:pPr>
      <w:r w:rsidRPr="00532595">
        <w:rPr>
          <w:rFonts w:ascii="Times New Roman" w:hAnsi="Times New Roman"/>
          <w:sz w:val="28"/>
          <w:szCs w:val="28"/>
          <w:lang w:val="uk-UA"/>
        </w:rPr>
        <w:t>У передмові до підручника автор писав: «Найкраще починати викладання географії з околиці тієї місцевості, на якій живуть учні... За допомогою порівнянь близьких предметів з віддаленими, за допомогою цікавих розповідей, діти непомітно отримують найвірніші поняття різних явищ природи...» [3</w:t>
      </w:r>
      <w:r w:rsidRPr="00532595">
        <w:rPr>
          <w:rStyle w:val="notediv"/>
          <w:rFonts w:ascii="Times New Roman" w:hAnsi="Times New Roman"/>
          <w:sz w:val="28"/>
          <w:szCs w:val="28"/>
          <w:lang w:val="uk-UA"/>
        </w:rPr>
        <w:t>]</w:t>
      </w:r>
      <w:r w:rsidRPr="00532595">
        <w:rPr>
          <w:rFonts w:ascii="Times New Roman" w:hAnsi="Times New Roman"/>
          <w:sz w:val="28"/>
          <w:szCs w:val="28"/>
          <w:lang w:val="uk-UA"/>
        </w:rPr>
        <w:t>.</w:t>
      </w:r>
    </w:p>
    <w:p w:rsidR="00532595" w:rsidRPr="00532595" w:rsidRDefault="00532595" w:rsidP="00532595">
      <w:pPr>
        <w:pStyle w:val="a3"/>
        <w:spacing w:line="360" w:lineRule="auto"/>
        <w:ind w:firstLine="142"/>
        <w:jc w:val="both"/>
        <w:rPr>
          <w:rStyle w:val="st"/>
          <w:rFonts w:ascii="Times New Roman" w:hAnsi="Times New Roman"/>
          <w:sz w:val="28"/>
          <w:szCs w:val="28"/>
          <w:lang w:val="uk-UA"/>
        </w:rPr>
      </w:pP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При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розробці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початкового курсу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географії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вчений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особливо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дбав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щоб його зміст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був цікавим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і доступним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для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дітей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що б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 при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його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вивченні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вони розвивались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Доводячи необхідність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вивчення курсу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на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краєзнавчому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матеріалі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вчений дійшов висновку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що чим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більш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різноманітнішою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є навколишнє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географічне середовище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тим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більш результативним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виявляється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навчання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 [3</w:t>
      </w:r>
      <w:r w:rsidRPr="00532595">
        <w:rPr>
          <w:rStyle w:val="notediv"/>
          <w:rFonts w:ascii="Times New Roman" w:hAnsi="Times New Roman"/>
          <w:sz w:val="28"/>
          <w:szCs w:val="28"/>
          <w:lang w:val="uk-UA"/>
        </w:rPr>
        <w:t>]</w:t>
      </w:r>
      <w:r w:rsidRPr="00532595">
        <w:rPr>
          <w:rFonts w:ascii="Times New Roman" w:hAnsi="Times New Roman"/>
          <w:sz w:val="28"/>
          <w:szCs w:val="28"/>
          <w:lang w:val="uk-UA"/>
        </w:rPr>
        <w:t>.</w:t>
      </w:r>
    </w:p>
    <w:p w:rsidR="00532595" w:rsidRPr="00532595" w:rsidRDefault="00532595" w:rsidP="00532595">
      <w:pPr>
        <w:pStyle w:val="a3"/>
        <w:spacing w:line="360" w:lineRule="auto"/>
        <w:ind w:firstLine="142"/>
        <w:jc w:val="both"/>
        <w:rPr>
          <w:rFonts w:ascii="Times New Roman" w:hAnsi="Times New Roman"/>
          <w:sz w:val="28"/>
          <w:szCs w:val="28"/>
          <w:lang w:val="uk-UA"/>
        </w:rPr>
      </w:pPr>
      <w:r w:rsidRPr="00532595">
        <w:rPr>
          <w:rFonts w:ascii="Times New Roman" w:hAnsi="Times New Roman"/>
          <w:sz w:val="28"/>
          <w:szCs w:val="28"/>
          <w:lang w:val="uk-UA"/>
        </w:rPr>
        <w:lastRenderedPageBreak/>
        <w:t xml:space="preserve">Автор знайомив з різними частинами </w:t>
      </w:r>
      <w:r w:rsidR="00C01BAE">
        <w:rPr>
          <w:rFonts w:ascii="Times New Roman" w:hAnsi="Times New Roman"/>
          <w:sz w:val="28"/>
          <w:szCs w:val="28"/>
          <w:lang w:val="uk-UA"/>
        </w:rPr>
        <w:t>країни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 у формі «уявної подорожі». Вона починалося в Петербурзі з пояснення термінів «столиця», «фабричний», «портовий»; давався опис околиць міста, повіту, губернії; перераховувалося, що Петербург отримує з навколишніх сіл; пояснювалися терміни «село», «поле», «луки» тощо. Далі подорож йшла по Неві, Ладозькому озеру, </w:t>
      </w:r>
      <w:proofErr w:type="spellStart"/>
      <w:r w:rsidRPr="00532595">
        <w:rPr>
          <w:rFonts w:ascii="Times New Roman" w:hAnsi="Times New Roman"/>
          <w:sz w:val="28"/>
          <w:szCs w:val="28"/>
          <w:lang w:val="uk-UA"/>
        </w:rPr>
        <w:t>Вишнєволоцькій</w:t>
      </w:r>
      <w:proofErr w:type="spellEnd"/>
      <w:r w:rsidRPr="00532595">
        <w:rPr>
          <w:rFonts w:ascii="Times New Roman" w:hAnsi="Times New Roman"/>
          <w:sz w:val="28"/>
          <w:szCs w:val="28"/>
          <w:lang w:val="uk-UA"/>
        </w:rPr>
        <w:t xml:space="preserve"> системі, Волзі і по інших річковим, морським і сухопутним шляхах. Опис розташованих уздовж водного шляху місцевостей супроводжувалося роз'ясненням відповідних термінів (верхів'я, гирло, канал, пристань, море, затока). «Уроки географії» започаткували створення інших підручників </w:t>
      </w:r>
      <w:proofErr w:type="spellStart"/>
      <w:r w:rsidRPr="00532595">
        <w:rPr>
          <w:rFonts w:ascii="Times New Roman" w:hAnsi="Times New Roman"/>
          <w:sz w:val="28"/>
          <w:szCs w:val="28"/>
          <w:lang w:val="uk-UA"/>
        </w:rPr>
        <w:t>батьківщинознавського</w:t>
      </w:r>
      <w:proofErr w:type="spellEnd"/>
      <w:r w:rsidRPr="00532595">
        <w:rPr>
          <w:rFonts w:ascii="Times New Roman" w:hAnsi="Times New Roman"/>
          <w:sz w:val="28"/>
          <w:szCs w:val="28"/>
          <w:lang w:val="uk-UA"/>
        </w:rPr>
        <w:t xml:space="preserve"> напряму.</w:t>
      </w:r>
    </w:p>
    <w:p w:rsidR="00532595" w:rsidRPr="00532595" w:rsidRDefault="00532595" w:rsidP="00532595">
      <w:pPr>
        <w:pStyle w:val="a3"/>
        <w:spacing w:line="360" w:lineRule="auto"/>
        <w:ind w:firstLine="142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>Д. Семенов вважав, що важливою основою для вивчення географії могло б слугувати вітчизнознавство, але в нього повинні бути включені начала природничих наук та історії. «Єдиним керівництвом для учнів повинна бути книга для читання з місцевим характером, де були б підібрані статті, що стосуються відомої місцевості, на якій живуть діти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532595">
        <w:rPr>
          <w:rStyle w:val="notediv"/>
          <w:rFonts w:ascii="Times New Roman" w:hAnsi="Times New Roman"/>
          <w:sz w:val="28"/>
          <w:szCs w:val="28"/>
          <w:lang w:val="uk-UA"/>
        </w:rPr>
        <w:t> </w:t>
      </w:r>
      <w:r w:rsidRPr="00532595">
        <w:rPr>
          <w:rFonts w:ascii="Times New Roman" w:hAnsi="Times New Roman"/>
          <w:sz w:val="28"/>
          <w:szCs w:val="28"/>
          <w:lang w:val="uk-UA"/>
        </w:rPr>
        <w:t>[3</w:t>
      </w:r>
      <w:r w:rsidRPr="00532595">
        <w:rPr>
          <w:rStyle w:val="notediv"/>
          <w:rFonts w:ascii="Times New Roman" w:hAnsi="Times New Roman"/>
          <w:sz w:val="28"/>
          <w:szCs w:val="28"/>
          <w:lang w:val="uk-UA"/>
        </w:rPr>
        <w:t>]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>Відстоюючи цю ідею і в той же час, піклуючись про поліпшення викладання географії, Д. Семенов видає навчальний посібник</w:t>
      </w:r>
      <w:r w:rsidRPr="0053259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32595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532595">
        <w:rPr>
          <w:rFonts w:ascii="Times New Roman" w:hAnsi="Times New Roman"/>
          <w:sz w:val="28"/>
          <w:szCs w:val="28"/>
          <w:lang w:val="uk-UA"/>
        </w:rPr>
        <w:t>Отечествоведение</w:t>
      </w:r>
      <w:proofErr w:type="spellEnd"/>
      <w:r w:rsidRPr="00532595">
        <w:rPr>
          <w:rFonts w:ascii="Times New Roman" w:hAnsi="Times New Roman"/>
          <w:sz w:val="28"/>
          <w:szCs w:val="28"/>
          <w:lang w:val="uk-UA"/>
        </w:rPr>
        <w:t>»</w:t>
      </w:r>
      <w:r w:rsidRPr="0053259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і додає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до нього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невелику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,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але надзвичайно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важливу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для розвитку методики викладання географії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книгу під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 xml:space="preserve">назвою </w:t>
      </w:r>
      <w:r w:rsidRPr="00532595">
        <w:rPr>
          <w:rFonts w:ascii="Times New Roman" w:hAnsi="Times New Roman"/>
          <w:sz w:val="28"/>
          <w:szCs w:val="28"/>
          <w:lang w:val="uk-UA" w:eastAsia="ru-RU"/>
        </w:rPr>
        <w:t>«</w:t>
      </w:r>
      <w:proofErr w:type="spellStart"/>
      <w:r w:rsidRPr="00532595">
        <w:rPr>
          <w:rFonts w:ascii="Times New Roman" w:hAnsi="Times New Roman"/>
          <w:sz w:val="28"/>
          <w:szCs w:val="28"/>
          <w:lang w:val="uk-UA" w:eastAsia="ru-RU"/>
        </w:rPr>
        <w:t>Педагогические</w:t>
      </w:r>
      <w:proofErr w:type="spellEnd"/>
      <w:r w:rsidRPr="0053259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532595">
        <w:rPr>
          <w:rFonts w:ascii="Times New Roman" w:hAnsi="Times New Roman"/>
          <w:sz w:val="28"/>
          <w:szCs w:val="28"/>
          <w:lang w:val="uk-UA" w:eastAsia="ru-RU"/>
        </w:rPr>
        <w:t>заметки</w:t>
      </w:r>
      <w:proofErr w:type="spellEnd"/>
      <w:r w:rsidRPr="00532595">
        <w:rPr>
          <w:rFonts w:ascii="Times New Roman" w:hAnsi="Times New Roman"/>
          <w:sz w:val="28"/>
          <w:szCs w:val="28"/>
          <w:lang w:val="uk-UA" w:eastAsia="ru-RU"/>
        </w:rPr>
        <w:t xml:space="preserve"> для </w:t>
      </w:r>
      <w:proofErr w:type="spellStart"/>
      <w:r w:rsidRPr="00532595">
        <w:rPr>
          <w:rFonts w:ascii="Times New Roman" w:hAnsi="Times New Roman"/>
          <w:sz w:val="28"/>
          <w:szCs w:val="28"/>
          <w:lang w:val="uk-UA" w:eastAsia="ru-RU"/>
        </w:rPr>
        <w:t>учителей</w:t>
      </w:r>
      <w:proofErr w:type="spellEnd"/>
      <w:r w:rsidRPr="00532595">
        <w:rPr>
          <w:rFonts w:ascii="Times New Roman" w:hAnsi="Times New Roman"/>
          <w:sz w:val="28"/>
          <w:szCs w:val="28"/>
          <w:lang w:val="uk-UA" w:eastAsia="ru-RU"/>
        </w:rPr>
        <w:t xml:space="preserve">». </w:t>
      </w:r>
    </w:p>
    <w:p w:rsidR="00532595" w:rsidRPr="00532595" w:rsidRDefault="00532595" w:rsidP="00532595">
      <w:pPr>
        <w:pStyle w:val="a3"/>
        <w:spacing w:line="360" w:lineRule="auto"/>
        <w:ind w:firstLine="142"/>
        <w:jc w:val="both"/>
        <w:rPr>
          <w:rFonts w:ascii="Times New Roman" w:hAnsi="Times New Roman"/>
          <w:sz w:val="28"/>
          <w:szCs w:val="28"/>
          <w:lang w:val="uk-UA"/>
        </w:rPr>
      </w:pP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>Південному краю (було присвячено другий том. В ньому, зокрема, розповідалось про Руську рівнину (К. Ушинський), українські ярмарки (по творах С. Аксакова), секрети південного чорнозему, походження і видобуток кам'яного вугілля, чумаків, українські народні традиції тощо. Після пройденої теми пропонувалися контрольні питання.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32595" w:rsidRPr="00532595" w:rsidRDefault="00532595" w:rsidP="00532595">
      <w:pPr>
        <w:pStyle w:val="a3"/>
        <w:spacing w:line="360" w:lineRule="auto"/>
        <w:ind w:firstLine="142"/>
        <w:jc w:val="both"/>
        <w:rPr>
          <w:rFonts w:ascii="Times New Roman" w:hAnsi="Times New Roman"/>
          <w:sz w:val="28"/>
          <w:szCs w:val="28"/>
          <w:lang w:val="uk-UA"/>
        </w:rPr>
      </w:pP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При великій кількості інформації автор писав просто і ясно. Наведемо уривок з нарису про чумаків. «Стан чумаків виник, ймовірно, століття два тому, коли вже Запоріжжя було правильно організоване, і його зимівлі слугували для чумаків притулком в цих безводних краях. Обози з гетьманщини тяглися по землях війська запорізького у напрямку до Дону і Криму. Тодішні чумаки ходили в степ озброєні і великими партіями. Тепер ці переїзди не являють ніякої небезпеки. Купивши дві пари добрих волів, спорядивши два хороших вози, придбавши відмінну упряж і 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lastRenderedPageBreak/>
        <w:t xml:space="preserve">запасшись кількома десятками рублів, селянин йде чумакувати у співтоваристві людей бувалих і досвідчених» </w:t>
      </w:r>
      <w:r w:rsidRPr="00532595">
        <w:rPr>
          <w:rFonts w:ascii="Times New Roman" w:hAnsi="Times New Roman"/>
          <w:sz w:val="28"/>
          <w:szCs w:val="28"/>
          <w:lang w:val="uk-UA"/>
        </w:rPr>
        <w:t>[2]. Дуже цікаво і досить точно, з використанням порівнянь, автор описав «характер малороса». Зокрема він розповів, що малоросіянин «міцно прив’язаний до своєї батьківщини и нелегко розстається з нею; він пристрасний до своїх звичаїв, до своєї мови і не дивлячись на притаманну його характеру велику рішучість, він не легко приймається за нове заняття, оскільки в своїй справі він спеціаліст» [</w:t>
      </w:r>
      <w:r w:rsidRPr="00532595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Pr="00532595">
        <w:rPr>
          <w:rFonts w:ascii="Times New Roman" w:hAnsi="Times New Roman"/>
          <w:sz w:val="28"/>
          <w:szCs w:val="28"/>
          <w:lang w:val="uk-UA"/>
        </w:rPr>
        <w:t>].</w:t>
      </w:r>
    </w:p>
    <w:p w:rsidR="00532595" w:rsidRPr="00532595" w:rsidRDefault="00532595" w:rsidP="00532595">
      <w:pPr>
        <w:pStyle w:val="a3"/>
        <w:spacing w:line="360" w:lineRule="auto"/>
        <w:ind w:firstLine="142"/>
        <w:jc w:val="both"/>
        <w:rPr>
          <w:rFonts w:ascii="Times New Roman" w:hAnsi="Times New Roman"/>
          <w:sz w:val="28"/>
          <w:szCs w:val="28"/>
          <w:lang w:val="uk-UA"/>
        </w:rPr>
      </w:pPr>
      <w:r w:rsidRPr="0053259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32595">
        <w:rPr>
          <w:rFonts w:ascii="Times New Roman" w:hAnsi="Times New Roman"/>
          <w:sz w:val="28"/>
          <w:szCs w:val="28"/>
          <w:lang w:val="uk-UA"/>
        </w:rPr>
        <w:t>Майже одночасно з’явилося перше видання «</w:t>
      </w:r>
      <w:proofErr w:type="spellStart"/>
      <w:r w:rsidRPr="00532595">
        <w:rPr>
          <w:rFonts w:ascii="Times New Roman" w:hAnsi="Times New Roman"/>
          <w:sz w:val="28"/>
          <w:szCs w:val="28"/>
          <w:lang w:val="uk-UA"/>
        </w:rPr>
        <w:t>Учебника</w:t>
      </w:r>
      <w:proofErr w:type="spellEnd"/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32595">
        <w:rPr>
          <w:rFonts w:ascii="Times New Roman" w:hAnsi="Times New Roman"/>
          <w:sz w:val="28"/>
          <w:szCs w:val="28"/>
          <w:lang w:val="uk-UA"/>
        </w:rPr>
        <w:t>всеобщей</w:t>
      </w:r>
      <w:proofErr w:type="spellEnd"/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32595">
        <w:rPr>
          <w:rFonts w:ascii="Times New Roman" w:hAnsi="Times New Roman"/>
          <w:sz w:val="28"/>
          <w:szCs w:val="28"/>
          <w:lang w:val="uk-UA"/>
        </w:rPr>
        <w:t>географии</w:t>
      </w:r>
      <w:proofErr w:type="spellEnd"/>
      <w:r w:rsidRPr="00532595">
        <w:rPr>
          <w:rFonts w:ascii="Times New Roman" w:hAnsi="Times New Roman"/>
          <w:sz w:val="28"/>
          <w:szCs w:val="28"/>
          <w:lang w:val="uk-UA"/>
        </w:rPr>
        <w:t xml:space="preserve">» (1862),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автором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якого був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викладач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географії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I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Петербурзького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кадетського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корпусу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 П. </w:t>
      </w:r>
      <w:proofErr w:type="spellStart"/>
      <w:r w:rsidRPr="00C01BAE">
        <w:rPr>
          <w:rStyle w:val="a5"/>
          <w:rFonts w:ascii="Times New Roman" w:hAnsi="Times New Roman"/>
          <w:b w:val="0"/>
          <w:i w:val="0"/>
          <w:color w:val="auto"/>
          <w:sz w:val="28"/>
          <w:szCs w:val="28"/>
          <w:lang w:val="uk-UA"/>
        </w:rPr>
        <w:t>Бєлоха</w:t>
      </w:r>
      <w:proofErr w:type="spellEnd"/>
      <w:r w:rsidRPr="00C01BAE">
        <w:rPr>
          <w:rFonts w:ascii="Times New Roman" w:hAnsi="Times New Roman"/>
          <w:sz w:val="28"/>
          <w:szCs w:val="28"/>
          <w:lang w:val="uk-UA"/>
        </w:rPr>
        <w:t>.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 Поряд з роботами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К.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Смірнова та Д. Семенова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 xml:space="preserve">він належить до найбільш розповсюджених підручників 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[1].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З доповненнями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інших авторів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532595">
        <w:rPr>
          <w:rFonts w:ascii="Times New Roman" w:hAnsi="Times New Roman"/>
          <w:sz w:val="28"/>
          <w:szCs w:val="28"/>
          <w:lang w:val="uk-UA"/>
        </w:rPr>
        <w:t>Учебник</w:t>
      </w:r>
      <w:proofErr w:type="spellEnd"/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32595">
        <w:rPr>
          <w:rFonts w:ascii="Times New Roman" w:hAnsi="Times New Roman"/>
          <w:sz w:val="28"/>
          <w:szCs w:val="28"/>
          <w:lang w:val="uk-UA"/>
        </w:rPr>
        <w:t>всеобщей</w:t>
      </w:r>
      <w:proofErr w:type="spellEnd"/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32595">
        <w:rPr>
          <w:rFonts w:ascii="Times New Roman" w:hAnsi="Times New Roman"/>
          <w:sz w:val="28"/>
          <w:szCs w:val="28"/>
          <w:lang w:val="uk-UA"/>
        </w:rPr>
        <w:t>географии</w:t>
      </w:r>
      <w:proofErr w:type="spellEnd"/>
      <w:r w:rsidRPr="00532595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витримав більше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50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видань, а в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третє видання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(1867)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було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включено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«Програму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для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вивчення місця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проживання або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батьківщини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».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В своїй роботі П.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Бєлоха</w:t>
      </w:r>
      <w:proofErr w:type="spellEnd"/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запропонував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,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свій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план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елементарного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курсу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 xml:space="preserve">географії, який мав спільні риси з 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викладенням матеріалу в «Уроках </w:t>
      </w:r>
      <w:proofErr w:type="spellStart"/>
      <w:r w:rsidRPr="00532595">
        <w:rPr>
          <w:rFonts w:ascii="Times New Roman" w:hAnsi="Times New Roman"/>
          <w:sz w:val="28"/>
          <w:szCs w:val="28"/>
          <w:lang w:val="uk-UA"/>
        </w:rPr>
        <w:t>географии</w:t>
      </w:r>
      <w:proofErr w:type="spellEnd"/>
      <w:r w:rsidRPr="00532595">
        <w:rPr>
          <w:rFonts w:ascii="Times New Roman" w:hAnsi="Times New Roman"/>
          <w:sz w:val="28"/>
          <w:szCs w:val="28"/>
          <w:lang w:val="uk-UA"/>
        </w:rPr>
        <w:t xml:space="preserve">» Д. Семенова. </w:t>
      </w:r>
    </w:p>
    <w:p w:rsidR="00532595" w:rsidRPr="00532595" w:rsidRDefault="00532595" w:rsidP="00532595">
      <w:pPr>
        <w:pStyle w:val="a3"/>
        <w:spacing w:line="360" w:lineRule="auto"/>
        <w:ind w:firstLine="142"/>
        <w:jc w:val="both"/>
        <w:rPr>
          <w:rFonts w:ascii="Times New Roman" w:hAnsi="Times New Roman"/>
          <w:sz w:val="28"/>
          <w:szCs w:val="28"/>
          <w:lang w:val="uk-UA"/>
        </w:rPr>
      </w:pPr>
      <w:r w:rsidRPr="00532595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532595">
        <w:rPr>
          <w:rFonts w:ascii="Times New Roman" w:hAnsi="Times New Roman"/>
          <w:sz w:val="28"/>
          <w:szCs w:val="28"/>
          <w:lang w:val="uk-UA"/>
        </w:rPr>
        <w:t>Учебник</w:t>
      </w:r>
      <w:proofErr w:type="spellEnd"/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32595">
        <w:rPr>
          <w:rFonts w:ascii="Times New Roman" w:hAnsi="Times New Roman"/>
          <w:sz w:val="28"/>
          <w:szCs w:val="28"/>
          <w:lang w:val="uk-UA"/>
        </w:rPr>
        <w:t>всеобщей</w:t>
      </w:r>
      <w:proofErr w:type="spellEnd"/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32595">
        <w:rPr>
          <w:rFonts w:ascii="Times New Roman" w:hAnsi="Times New Roman"/>
          <w:sz w:val="28"/>
          <w:szCs w:val="28"/>
          <w:lang w:val="uk-UA"/>
        </w:rPr>
        <w:t>географии</w:t>
      </w:r>
      <w:proofErr w:type="spellEnd"/>
      <w:r w:rsidRPr="00532595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починався з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поняття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про план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і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карту. Потім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йшло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батьківщинознавство</w:t>
      </w:r>
      <w:proofErr w:type="spellEnd"/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,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яке обмежувалося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вивченням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території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окружністю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в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300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верст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від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Петербурга.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П. </w:t>
      </w:r>
      <w:proofErr w:type="spellStart"/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Бєлоха</w:t>
      </w:r>
      <w:proofErr w:type="spellEnd"/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пропонував і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карту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цієї території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,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яка охоплювала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всю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Петербурзьку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губернію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,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більшу частину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Новгородської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,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Естляндської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, </w:t>
      </w:r>
      <w:r w:rsidRPr="00C01BAE">
        <w:rPr>
          <w:rStyle w:val="hps"/>
          <w:rFonts w:ascii="Times New Roman" w:hAnsi="Times New Roman"/>
          <w:sz w:val="28"/>
          <w:szCs w:val="28"/>
          <w:lang w:val="uk-UA"/>
        </w:rPr>
        <w:t>частину</w:t>
      </w:r>
      <w:r w:rsidRPr="00C01BAE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01BAE">
        <w:rPr>
          <w:rStyle w:val="hps"/>
          <w:rFonts w:ascii="Times New Roman" w:hAnsi="Times New Roman"/>
          <w:sz w:val="28"/>
          <w:szCs w:val="28"/>
          <w:lang w:val="uk-UA"/>
        </w:rPr>
        <w:t>Олонецькой</w:t>
      </w:r>
      <w:proofErr w:type="spellEnd"/>
      <w:r w:rsidRPr="00C01BAE">
        <w:rPr>
          <w:rStyle w:val="longtext"/>
          <w:rFonts w:ascii="Times New Roman" w:hAnsi="Times New Roman"/>
          <w:sz w:val="28"/>
          <w:szCs w:val="28"/>
          <w:lang w:val="uk-UA"/>
        </w:rPr>
        <w:t xml:space="preserve">, </w:t>
      </w:r>
      <w:r w:rsidRPr="00C01BAE">
        <w:rPr>
          <w:rStyle w:val="hps"/>
          <w:rFonts w:ascii="Times New Roman" w:hAnsi="Times New Roman"/>
          <w:sz w:val="28"/>
          <w:szCs w:val="28"/>
          <w:lang w:val="uk-UA"/>
        </w:rPr>
        <w:t>Виборзьку</w:t>
      </w:r>
      <w:r w:rsidRPr="00C01BAE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C01BAE">
        <w:rPr>
          <w:rStyle w:val="hps"/>
          <w:rFonts w:ascii="Times New Roman" w:hAnsi="Times New Roman"/>
          <w:sz w:val="28"/>
          <w:szCs w:val="28"/>
          <w:lang w:val="uk-UA"/>
        </w:rPr>
        <w:t>і частини</w:t>
      </w:r>
      <w:r w:rsidRPr="00C01BAE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01BAE">
        <w:rPr>
          <w:rStyle w:val="hps"/>
          <w:rFonts w:ascii="Times New Roman" w:hAnsi="Times New Roman"/>
          <w:sz w:val="28"/>
          <w:szCs w:val="28"/>
          <w:lang w:val="uk-UA"/>
        </w:rPr>
        <w:t>Санкт-</w:t>
      </w:r>
      <w:r w:rsidRPr="00C01BAE">
        <w:rPr>
          <w:rStyle w:val="longtext"/>
          <w:rFonts w:ascii="Times New Roman" w:hAnsi="Times New Roman"/>
          <w:sz w:val="28"/>
          <w:szCs w:val="28"/>
          <w:lang w:val="uk-UA"/>
        </w:rPr>
        <w:t>Міхельської</w:t>
      </w:r>
      <w:proofErr w:type="spellEnd"/>
      <w:r w:rsidRPr="00C01BAE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C01BAE">
        <w:rPr>
          <w:rStyle w:val="hps"/>
          <w:rFonts w:ascii="Times New Roman" w:hAnsi="Times New Roman"/>
          <w:sz w:val="28"/>
          <w:szCs w:val="28"/>
          <w:lang w:val="uk-UA"/>
        </w:rPr>
        <w:t>і</w:t>
      </w:r>
      <w:r w:rsidRPr="00C01BAE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01BAE">
        <w:rPr>
          <w:rStyle w:val="hps"/>
          <w:rFonts w:ascii="Times New Roman" w:hAnsi="Times New Roman"/>
          <w:sz w:val="28"/>
          <w:szCs w:val="28"/>
          <w:lang w:val="uk-UA"/>
        </w:rPr>
        <w:t>Нюландськой</w:t>
      </w:r>
      <w:proofErr w:type="spellEnd"/>
      <w:r w:rsidRPr="00C01BAE">
        <w:rPr>
          <w:rStyle w:val="hps"/>
          <w:rFonts w:ascii="Times New Roman" w:hAnsi="Times New Roman"/>
          <w:sz w:val="28"/>
          <w:szCs w:val="28"/>
          <w:lang w:val="uk-UA"/>
        </w:rPr>
        <w:t xml:space="preserve"> губерній</w:t>
      </w:r>
      <w:r w:rsidRPr="00C01BAE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C01BAE">
        <w:rPr>
          <w:rStyle w:val="a5"/>
          <w:rFonts w:ascii="Times New Roman" w:hAnsi="Times New Roman"/>
          <w:b w:val="0"/>
          <w:i w:val="0"/>
          <w:color w:val="auto"/>
          <w:sz w:val="28"/>
          <w:szCs w:val="28"/>
          <w:lang w:val="uk-UA"/>
        </w:rPr>
        <w:t xml:space="preserve">На думку Л. </w:t>
      </w:r>
      <w:proofErr w:type="spellStart"/>
      <w:r w:rsidRPr="00C01BAE">
        <w:rPr>
          <w:rStyle w:val="a5"/>
          <w:rFonts w:ascii="Times New Roman" w:hAnsi="Times New Roman"/>
          <w:b w:val="0"/>
          <w:i w:val="0"/>
          <w:color w:val="auto"/>
          <w:sz w:val="28"/>
          <w:szCs w:val="28"/>
          <w:lang w:val="uk-UA"/>
        </w:rPr>
        <w:t>Вєсіна</w:t>
      </w:r>
      <w:proofErr w:type="spellEnd"/>
      <w:r w:rsidRPr="00C01BAE">
        <w:rPr>
          <w:rStyle w:val="a5"/>
          <w:rFonts w:ascii="Times New Roman" w:hAnsi="Times New Roman"/>
          <w:b w:val="0"/>
          <w:i w:val="0"/>
          <w:color w:val="auto"/>
          <w:sz w:val="28"/>
          <w:szCs w:val="28"/>
          <w:lang w:val="uk-UA"/>
        </w:rPr>
        <w:t xml:space="preserve"> підхід до відбору даної території обмежував можливості вивчення </w:t>
      </w:r>
      <w:proofErr w:type="spellStart"/>
      <w:r w:rsidRPr="00C01BAE">
        <w:rPr>
          <w:rStyle w:val="hps"/>
          <w:rFonts w:ascii="Times New Roman" w:hAnsi="Times New Roman"/>
          <w:sz w:val="28"/>
          <w:szCs w:val="28"/>
          <w:lang w:val="uk-UA"/>
        </w:rPr>
        <w:t>батьківщинознавства</w:t>
      </w:r>
      <w:proofErr w:type="spellEnd"/>
      <w:r w:rsidRPr="00C01BAE">
        <w:rPr>
          <w:rStyle w:val="hps"/>
          <w:rFonts w:ascii="Times New Roman" w:hAnsi="Times New Roman"/>
          <w:sz w:val="28"/>
          <w:szCs w:val="28"/>
          <w:lang w:val="uk-UA"/>
        </w:rPr>
        <w:t xml:space="preserve"> тими, хто жив в її межах,</w:t>
      </w:r>
      <w:r w:rsidRPr="00C01BAE">
        <w:rPr>
          <w:rStyle w:val="3"/>
          <w:rFonts w:eastAsia="Palatino Linotype"/>
          <w:sz w:val="28"/>
          <w:szCs w:val="28"/>
          <w:lang w:val="uk-UA"/>
        </w:rPr>
        <w:t xml:space="preserve"> «</w:t>
      </w:r>
      <w:r w:rsidRPr="00C01BAE">
        <w:rPr>
          <w:rStyle w:val="hps"/>
          <w:rFonts w:ascii="Times New Roman" w:hAnsi="Times New Roman"/>
          <w:sz w:val="28"/>
          <w:szCs w:val="28"/>
          <w:lang w:val="uk-UA"/>
        </w:rPr>
        <w:t>виходить</w:t>
      </w:r>
      <w:r w:rsidRPr="00C01BAE">
        <w:rPr>
          <w:rStyle w:val="longtext"/>
          <w:rFonts w:ascii="Times New Roman" w:hAnsi="Times New Roman"/>
          <w:sz w:val="28"/>
          <w:szCs w:val="28"/>
          <w:lang w:val="uk-UA"/>
        </w:rPr>
        <w:t xml:space="preserve">, </w:t>
      </w:r>
      <w:r w:rsidRPr="00C01BAE">
        <w:rPr>
          <w:rStyle w:val="hps"/>
          <w:rFonts w:ascii="Times New Roman" w:hAnsi="Times New Roman"/>
          <w:sz w:val="28"/>
          <w:szCs w:val="28"/>
          <w:lang w:val="uk-UA"/>
        </w:rPr>
        <w:t>що учень</w:t>
      </w:r>
      <w:r w:rsidRPr="00C01BAE">
        <w:rPr>
          <w:rStyle w:val="longtext"/>
          <w:rFonts w:ascii="Times New Roman" w:hAnsi="Times New Roman"/>
          <w:sz w:val="28"/>
          <w:szCs w:val="28"/>
          <w:lang w:val="uk-UA"/>
        </w:rPr>
        <w:t xml:space="preserve">, </w:t>
      </w:r>
      <w:r w:rsidRPr="00C01BAE">
        <w:rPr>
          <w:rStyle w:val="hps"/>
          <w:rFonts w:ascii="Times New Roman" w:hAnsi="Times New Roman"/>
          <w:sz w:val="28"/>
          <w:szCs w:val="28"/>
          <w:lang w:val="uk-UA"/>
        </w:rPr>
        <w:t>який народився</w:t>
      </w:r>
      <w:r w:rsidRPr="00C01BAE">
        <w:rPr>
          <w:rStyle w:val="longtext"/>
          <w:rFonts w:ascii="Times New Roman" w:hAnsi="Times New Roman"/>
          <w:sz w:val="28"/>
          <w:szCs w:val="28"/>
          <w:lang w:val="uk-UA"/>
        </w:rPr>
        <w:t xml:space="preserve">, </w:t>
      </w:r>
      <w:r w:rsidRPr="00C01BAE">
        <w:rPr>
          <w:rStyle w:val="hps"/>
          <w:rFonts w:ascii="Times New Roman" w:hAnsi="Times New Roman"/>
          <w:sz w:val="28"/>
          <w:szCs w:val="28"/>
          <w:lang w:val="uk-UA"/>
        </w:rPr>
        <w:t>припустимо</w:t>
      </w:r>
      <w:r w:rsidRPr="00C01BAE">
        <w:rPr>
          <w:rStyle w:val="longtext"/>
          <w:rFonts w:ascii="Times New Roman" w:hAnsi="Times New Roman"/>
          <w:sz w:val="28"/>
          <w:szCs w:val="28"/>
          <w:lang w:val="uk-UA"/>
        </w:rPr>
        <w:t xml:space="preserve">, </w:t>
      </w:r>
      <w:r w:rsidRPr="00C01BAE">
        <w:rPr>
          <w:rStyle w:val="hps"/>
          <w:rFonts w:ascii="Times New Roman" w:hAnsi="Times New Roman"/>
          <w:sz w:val="28"/>
          <w:szCs w:val="28"/>
          <w:lang w:val="uk-UA"/>
        </w:rPr>
        <w:t>в</w:t>
      </w:r>
      <w:r w:rsidRPr="00C01BAE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C01BAE">
        <w:rPr>
          <w:rStyle w:val="hps"/>
          <w:rFonts w:ascii="Times New Roman" w:hAnsi="Times New Roman"/>
          <w:sz w:val="28"/>
          <w:szCs w:val="28"/>
          <w:lang w:val="uk-UA"/>
        </w:rPr>
        <w:t>Новгороді</w:t>
      </w:r>
      <w:r w:rsidRPr="00C01BAE">
        <w:rPr>
          <w:rStyle w:val="longtext"/>
          <w:rFonts w:ascii="Times New Roman" w:hAnsi="Times New Roman"/>
          <w:sz w:val="28"/>
          <w:szCs w:val="28"/>
          <w:lang w:val="uk-UA"/>
        </w:rPr>
        <w:t xml:space="preserve">, </w:t>
      </w:r>
      <w:r w:rsidRPr="00C01BAE">
        <w:rPr>
          <w:rStyle w:val="hps"/>
          <w:rFonts w:ascii="Times New Roman" w:hAnsi="Times New Roman"/>
          <w:sz w:val="28"/>
          <w:szCs w:val="28"/>
          <w:lang w:val="uk-UA"/>
        </w:rPr>
        <w:t>повинен вважати</w:t>
      </w:r>
      <w:r w:rsidRPr="00C01BAE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C01BAE">
        <w:rPr>
          <w:rStyle w:val="hps"/>
          <w:rFonts w:ascii="Times New Roman" w:hAnsi="Times New Roman"/>
          <w:sz w:val="28"/>
          <w:szCs w:val="28"/>
          <w:lang w:val="uk-UA"/>
        </w:rPr>
        <w:t>за свою</w:t>
      </w:r>
      <w:r w:rsidRPr="00C01BAE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C01BAE">
        <w:rPr>
          <w:rStyle w:val="hps"/>
          <w:rFonts w:ascii="Times New Roman" w:hAnsi="Times New Roman"/>
          <w:sz w:val="28"/>
          <w:szCs w:val="28"/>
          <w:lang w:val="uk-UA"/>
        </w:rPr>
        <w:t xml:space="preserve">батьківщину </w:t>
      </w:r>
      <w:proofErr w:type="spellStart"/>
      <w:r w:rsidRPr="00C01BAE">
        <w:rPr>
          <w:rStyle w:val="hps"/>
          <w:rFonts w:ascii="Times New Roman" w:hAnsi="Times New Roman"/>
          <w:sz w:val="28"/>
          <w:szCs w:val="28"/>
          <w:lang w:val="uk-UA"/>
        </w:rPr>
        <w:t>Санкт-</w:t>
      </w:r>
      <w:r w:rsidRPr="00C01BAE">
        <w:rPr>
          <w:rStyle w:val="longtext"/>
          <w:rFonts w:ascii="Times New Roman" w:hAnsi="Times New Roman"/>
          <w:sz w:val="28"/>
          <w:szCs w:val="28"/>
          <w:lang w:val="uk-UA"/>
        </w:rPr>
        <w:t>Міхельську</w:t>
      </w:r>
      <w:proofErr w:type="spellEnd"/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Нюландську</w:t>
      </w:r>
      <w:proofErr w:type="spellEnd"/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і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Виборзьку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губерній.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Безглуздість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всього цього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до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того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ясна і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очевидна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,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що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нам не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хотілося і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вказувати її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,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якби вона не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була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санкціонована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практикою…»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 [1].</w:t>
      </w:r>
    </w:p>
    <w:p w:rsidR="00532595" w:rsidRPr="00532595" w:rsidRDefault="00532595" w:rsidP="00532595">
      <w:pPr>
        <w:pStyle w:val="a3"/>
        <w:spacing w:line="360" w:lineRule="auto"/>
        <w:ind w:firstLine="142"/>
        <w:jc w:val="both"/>
        <w:rPr>
          <w:rFonts w:ascii="Times New Roman" w:hAnsi="Times New Roman"/>
          <w:sz w:val="28"/>
          <w:szCs w:val="28"/>
          <w:lang w:val="uk-UA"/>
        </w:rPr>
      </w:pPr>
      <w:r w:rsidRPr="00532595">
        <w:rPr>
          <w:rStyle w:val="a5"/>
          <w:rFonts w:ascii="Times New Roman" w:hAnsi="Times New Roman"/>
          <w:b w:val="0"/>
          <w:i w:val="0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Далі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містилося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вітчизнознавство,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в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якому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було подано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огляд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території Росії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в природному і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господарському відношенні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в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цілому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і по районах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,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виділених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 xml:space="preserve">П. </w:t>
      </w:r>
      <w:proofErr w:type="spellStart"/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Семеновим</w:t>
      </w:r>
      <w:r w:rsidRPr="00532595">
        <w:rPr>
          <w:rStyle w:val="atn"/>
          <w:rFonts w:ascii="Times New Roman" w:hAnsi="Times New Roman"/>
          <w:sz w:val="28"/>
          <w:szCs w:val="28"/>
          <w:lang w:val="uk-UA"/>
        </w:rPr>
        <w:t>-Тян-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>Шанським</w:t>
      </w:r>
      <w:proofErr w:type="spellEnd"/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.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Автор намагався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пов'язати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води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з рельєфом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,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ґрунти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 xml:space="preserve">з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lastRenderedPageBreak/>
        <w:t>рослинним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покривом і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кліматом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,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дати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господарську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оцінку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природних умов.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Але при цьому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підручник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був перевантажений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номенклатурою</w:t>
      </w:r>
      <w:r w:rsidRPr="00532595">
        <w:rPr>
          <w:rFonts w:ascii="Times New Roman" w:hAnsi="Times New Roman"/>
          <w:sz w:val="28"/>
          <w:szCs w:val="28"/>
          <w:lang w:val="uk-UA"/>
        </w:rPr>
        <w:t>.</w:t>
      </w:r>
    </w:p>
    <w:p w:rsidR="00532595" w:rsidRPr="00532595" w:rsidRDefault="00532595" w:rsidP="00532595">
      <w:pPr>
        <w:pStyle w:val="a3"/>
        <w:spacing w:line="360" w:lineRule="auto"/>
        <w:ind w:firstLine="142"/>
        <w:jc w:val="both"/>
        <w:rPr>
          <w:rStyle w:val="a5"/>
          <w:rFonts w:ascii="Times New Roman" w:hAnsi="Times New Roman"/>
          <w:b w:val="0"/>
          <w:i w:val="0"/>
          <w:sz w:val="28"/>
          <w:szCs w:val="28"/>
          <w:lang w:val="uk-UA"/>
        </w:rPr>
      </w:pPr>
      <w:r w:rsidRPr="00532595">
        <w:rPr>
          <w:rStyle w:val="a5"/>
          <w:rFonts w:ascii="Times New Roman" w:hAnsi="Times New Roman"/>
          <w:b w:val="0"/>
          <w:i w:val="0"/>
          <w:sz w:val="28"/>
          <w:szCs w:val="28"/>
          <w:lang w:val="uk-UA"/>
        </w:rPr>
        <w:t xml:space="preserve">За 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>вітчизнознавством</w:t>
      </w:r>
      <w:r w:rsidRPr="00532595">
        <w:rPr>
          <w:rStyle w:val="a5"/>
          <w:rFonts w:ascii="Times New Roman" w:hAnsi="Times New Roman"/>
          <w:b w:val="0"/>
          <w:i w:val="0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йшов «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Загальний </w:t>
      </w:r>
      <w:proofErr w:type="spellStart"/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землеопис</w:t>
      </w:r>
      <w:proofErr w:type="spellEnd"/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»,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де зокрема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розповідалось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про «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види»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і рухи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Землі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,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географічні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координати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.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На слушну думку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Л.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Вєсіна</w:t>
      </w:r>
      <w:proofErr w:type="spellEnd"/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це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«вельми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оригінальний погляд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на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загальний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землеопис</w:t>
      </w:r>
      <w:proofErr w:type="spellEnd"/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 xml:space="preserve">» </w:t>
      </w:r>
      <w:r w:rsidRPr="00532595">
        <w:rPr>
          <w:rFonts w:ascii="Times New Roman" w:hAnsi="Times New Roman"/>
          <w:sz w:val="28"/>
          <w:szCs w:val="28"/>
          <w:lang w:val="uk-UA"/>
        </w:rPr>
        <w:t>[1].</w:t>
      </w:r>
      <w:r w:rsidRPr="00532595">
        <w:rPr>
          <w:rStyle w:val="3"/>
          <w:rFonts w:eastAsia="Palatino Linotype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Потім було подано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«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огляди»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земної поверхні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(суходіл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і вода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,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утворення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природи)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,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океанів (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загальні властивості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і утворення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),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суходолу (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розподіл і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обриси суходолу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,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поверхня суходолу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і височини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, утворення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гірських країн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,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води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на суходолі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),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клімату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та органічної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природи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,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народонаселення, а також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поділ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 xml:space="preserve">на частини світу 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[1]. Таким чином автор намагався поєднати нові підходи до викладання географії (він почав виклад матеріалу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з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поняття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про план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і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карти, а не з математичної географії, потім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йшло</w:t>
      </w:r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батьківщинознавство</w:t>
      </w:r>
      <w:proofErr w:type="spellEnd"/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і вітчизнознавство) з традиційним описовим матеріалом. Однак </w:t>
      </w:r>
      <w:proofErr w:type="spellStart"/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>батьківщинознавство</w:t>
      </w:r>
      <w:proofErr w:type="spellEnd"/>
      <w:r w:rsidRPr="00532595">
        <w:rPr>
          <w:rStyle w:val="longtext"/>
          <w:rFonts w:ascii="Times New Roman" w:hAnsi="Times New Roman"/>
          <w:sz w:val="28"/>
          <w:szCs w:val="28"/>
          <w:lang w:val="uk-UA"/>
        </w:rPr>
        <w:t xml:space="preserve"> він обмежив порівняно невеликою територією розташованою на північному заході країни, а значна кількість описів були «абсолютно </w:t>
      </w:r>
      <w:r w:rsidRPr="00532595">
        <w:rPr>
          <w:rStyle w:val="hps"/>
          <w:rFonts w:ascii="Times New Roman" w:hAnsi="Times New Roman"/>
          <w:sz w:val="28"/>
          <w:szCs w:val="28"/>
          <w:lang w:val="uk-UA"/>
        </w:rPr>
        <w:t xml:space="preserve">безбарвними» і не давали навіть загальних «характерологічних» понять про ту чи іншу країну </w:t>
      </w:r>
      <w:r w:rsidRPr="00532595">
        <w:rPr>
          <w:rFonts w:ascii="Times New Roman" w:hAnsi="Times New Roman"/>
          <w:sz w:val="28"/>
          <w:szCs w:val="28"/>
          <w:lang w:val="uk-UA"/>
        </w:rPr>
        <w:t>[1].</w:t>
      </w:r>
    </w:p>
    <w:p w:rsidR="00532595" w:rsidRPr="00532595" w:rsidRDefault="00532595" w:rsidP="00532595">
      <w:pPr>
        <w:pStyle w:val="a3"/>
        <w:spacing w:line="360" w:lineRule="auto"/>
        <w:ind w:firstLine="142"/>
        <w:jc w:val="both"/>
        <w:rPr>
          <w:rFonts w:ascii="Times New Roman" w:hAnsi="Times New Roman"/>
          <w:sz w:val="28"/>
          <w:szCs w:val="28"/>
          <w:lang w:val="uk-UA"/>
        </w:rPr>
      </w:pPr>
      <w:r w:rsidRPr="00532595">
        <w:rPr>
          <w:rStyle w:val="a5"/>
          <w:rFonts w:ascii="Times New Roman" w:hAnsi="Times New Roman"/>
          <w:b w:val="0"/>
          <w:i w:val="0"/>
          <w:sz w:val="28"/>
          <w:szCs w:val="28"/>
          <w:lang w:val="uk-UA"/>
        </w:rPr>
        <w:t xml:space="preserve"> </w:t>
      </w:r>
      <w:r w:rsidRPr="00532595">
        <w:rPr>
          <w:rFonts w:ascii="Times New Roman" w:hAnsi="Times New Roman"/>
          <w:sz w:val="28"/>
          <w:szCs w:val="28"/>
          <w:lang w:val="uk-UA"/>
        </w:rPr>
        <w:t>На теренах Галичини крім російського, важливим напрямом, яким рухалася й утверджувалася географія був західний. Після поділів Польщі у ХVІІІ ст. Галичина опинилася у складі Австрійської, а згодом Австро-Угорської імперії, державною мовою в якій була німецька. Вітчизняний дослідник С. Кукурудза зазначає, що завдяки дослідженням німецьких географів О. Гумбольдта, К. </w:t>
      </w:r>
      <w:proofErr w:type="spellStart"/>
      <w:r w:rsidRPr="00532595">
        <w:rPr>
          <w:rFonts w:ascii="Times New Roman" w:hAnsi="Times New Roman"/>
          <w:sz w:val="28"/>
          <w:szCs w:val="28"/>
          <w:lang w:val="uk-UA"/>
        </w:rPr>
        <w:t>Ріттера</w:t>
      </w:r>
      <w:proofErr w:type="spellEnd"/>
      <w:r w:rsidRPr="00532595">
        <w:rPr>
          <w:rFonts w:ascii="Times New Roman" w:hAnsi="Times New Roman"/>
          <w:sz w:val="28"/>
          <w:szCs w:val="28"/>
          <w:lang w:val="uk-UA"/>
        </w:rPr>
        <w:t>, Ф. </w:t>
      </w:r>
      <w:proofErr w:type="spellStart"/>
      <w:r w:rsidRPr="00532595">
        <w:rPr>
          <w:rFonts w:ascii="Times New Roman" w:hAnsi="Times New Roman"/>
          <w:sz w:val="28"/>
          <w:szCs w:val="28"/>
          <w:lang w:val="uk-UA"/>
        </w:rPr>
        <w:t>Ратцеля</w:t>
      </w:r>
      <w:proofErr w:type="spellEnd"/>
      <w:r w:rsidRPr="00532595">
        <w:rPr>
          <w:rFonts w:ascii="Times New Roman" w:hAnsi="Times New Roman"/>
          <w:sz w:val="28"/>
          <w:szCs w:val="28"/>
          <w:lang w:val="uk-UA"/>
        </w:rPr>
        <w:t xml:space="preserve"> та інших, географічна наука в середині ХІХ ст. досягла в Галичині значних результатів. Зокрема розширилася база і підвищилися вимоги до написання навчальних підручників з географії. Дослідник відмічає, що і російські, і німецькі підручники активно використовувались місцевими гімназійними професорами географами для підготовки українських посібників, зокрема, для початкових шкіл і гімназій.  Серед них він звертає увагу на підручник з географії І. </w:t>
      </w:r>
      <w:proofErr w:type="spellStart"/>
      <w:r w:rsidRPr="00532595">
        <w:rPr>
          <w:rFonts w:ascii="Times New Roman" w:hAnsi="Times New Roman"/>
          <w:sz w:val="28"/>
          <w:szCs w:val="28"/>
          <w:lang w:val="uk-UA"/>
        </w:rPr>
        <w:t>Беллінгера</w:t>
      </w:r>
      <w:proofErr w:type="spellEnd"/>
      <w:r w:rsidRPr="00532595">
        <w:rPr>
          <w:rFonts w:ascii="Times New Roman" w:hAnsi="Times New Roman"/>
          <w:sz w:val="28"/>
          <w:szCs w:val="28"/>
          <w:lang w:val="uk-UA"/>
        </w:rPr>
        <w:t xml:space="preserve"> для учнів нижчих класів австрійських гімназій і нижчих реальних шкіл, переклад якого зробив відомий історик І. </w:t>
      </w:r>
      <w:proofErr w:type="spellStart"/>
      <w:r w:rsidRPr="00532595">
        <w:rPr>
          <w:rFonts w:ascii="Times New Roman" w:hAnsi="Times New Roman"/>
          <w:sz w:val="28"/>
          <w:szCs w:val="28"/>
          <w:lang w:val="uk-UA"/>
        </w:rPr>
        <w:t>Шараневич</w:t>
      </w:r>
      <w:proofErr w:type="spellEnd"/>
      <w:r w:rsidRPr="00532595">
        <w:rPr>
          <w:rFonts w:ascii="Times New Roman" w:hAnsi="Times New Roman"/>
          <w:sz w:val="28"/>
          <w:szCs w:val="28"/>
          <w:lang w:val="uk-UA"/>
        </w:rPr>
        <w:t xml:space="preserve">. У «Передньому слові» до підручника йшлось про його структуру, тобто поділ на два курси, перший з яких </w:t>
      </w:r>
      <w:r w:rsidRPr="00532595">
        <w:rPr>
          <w:rFonts w:ascii="Times New Roman" w:hAnsi="Times New Roman"/>
          <w:iCs/>
          <w:sz w:val="28"/>
          <w:szCs w:val="28"/>
          <w:lang w:val="uk-UA"/>
        </w:rPr>
        <w:t xml:space="preserve">містив </w:t>
      </w:r>
      <w:r w:rsidRPr="00532595">
        <w:rPr>
          <w:rFonts w:ascii="Times New Roman" w:hAnsi="Times New Roman"/>
          <w:iCs/>
          <w:sz w:val="28"/>
          <w:szCs w:val="28"/>
          <w:lang w:val="uk-UA"/>
        </w:rPr>
        <w:lastRenderedPageBreak/>
        <w:t>основні відомості із космографії та математичної географії, а в другому розглядався суходіл «</w:t>
      </w:r>
      <w:proofErr w:type="spellStart"/>
      <w:r w:rsidRPr="00532595">
        <w:rPr>
          <w:rFonts w:ascii="Times New Roman" w:hAnsi="Times New Roman"/>
          <w:iCs/>
          <w:sz w:val="28"/>
          <w:szCs w:val="28"/>
          <w:lang w:val="uk-UA"/>
        </w:rPr>
        <w:t>изъ</w:t>
      </w:r>
      <w:proofErr w:type="spellEnd"/>
      <w:r w:rsidRPr="00532595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proofErr w:type="spellStart"/>
      <w:r w:rsidRPr="00532595">
        <w:rPr>
          <w:rFonts w:ascii="Times New Roman" w:hAnsi="Times New Roman"/>
          <w:iCs/>
          <w:sz w:val="28"/>
          <w:szCs w:val="28"/>
          <w:lang w:val="uk-UA"/>
        </w:rPr>
        <w:t>взгляду</w:t>
      </w:r>
      <w:proofErr w:type="spellEnd"/>
      <w:r w:rsidRPr="00532595">
        <w:rPr>
          <w:rFonts w:ascii="Times New Roman" w:hAnsi="Times New Roman"/>
          <w:iCs/>
          <w:sz w:val="28"/>
          <w:szCs w:val="28"/>
          <w:lang w:val="uk-UA"/>
        </w:rPr>
        <w:t xml:space="preserve"> на </w:t>
      </w:r>
      <w:proofErr w:type="spellStart"/>
      <w:r w:rsidRPr="00532595">
        <w:rPr>
          <w:rFonts w:ascii="Times New Roman" w:hAnsi="Times New Roman"/>
          <w:iCs/>
          <w:sz w:val="28"/>
          <w:szCs w:val="28"/>
          <w:lang w:val="uk-UA"/>
        </w:rPr>
        <w:t>физикальную</w:t>
      </w:r>
      <w:proofErr w:type="spellEnd"/>
      <w:r w:rsidRPr="00532595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proofErr w:type="spellStart"/>
      <w:r w:rsidRPr="00532595">
        <w:rPr>
          <w:rFonts w:ascii="Times New Roman" w:hAnsi="Times New Roman"/>
          <w:iCs/>
          <w:sz w:val="28"/>
          <w:szCs w:val="28"/>
          <w:lang w:val="uk-UA"/>
        </w:rPr>
        <w:t>свойственность</w:t>
      </w:r>
      <w:proofErr w:type="spellEnd"/>
      <w:r w:rsidRPr="00532595">
        <w:rPr>
          <w:rFonts w:ascii="Times New Roman" w:hAnsi="Times New Roman"/>
          <w:iCs/>
          <w:sz w:val="28"/>
          <w:szCs w:val="28"/>
          <w:lang w:val="uk-UA"/>
        </w:rPr>
        <w:t>»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532595" w:rsidRPr="00532595" w:rsidRDefault="00532595" w:rsidP="00532595">
      <w:pPr>
        <w:pStyle w:val="a3"/>
        <w:spacing w:line="360" w:lineRule="auto"/>
        <w:ind w:firstLine="142"/>
        <w:jc w:val="both"/>
        <w:rPr>
          <w:rFonts w:ascii="Times New Roman" w:hAnsi="Times New Roman"/>
          <w:sz w:val="28"/>
          <w:szCs w:val="28"/>
          <w:lang w:val="uk-UA"/>
        </w:rPr>
      </w:pPr>
      <w:r w:rsidRPr="00532595">
        <w:rPr>
          <w:rFonts w:ascii="Times New Roman" w:hAnsi="Times New Roman"/>
          <w:sz w:val="28"/>
          <w:szCs w:val="28"/>
          <w:lang w:val="uk-UA"/>
        </w:rPr>
        <w:t xml:space="preserve">Важливою подією другої половини ХІХ ст. вважається опублікування у Відні першого українського підручника з географії Н. Вахнянина, виданого українською мовою у 1872 р. </w:t>
      </w:r>
      <w:r w:rsidRPr="00532595">
        <w:rPr>
          <w:rStyle w:val="a4"/>
          <w:rFonts w:ascii="Times New Roman" w:hAnsi="Times New Roman"/>
          <w:i w:val="0"/>
          <w:sz w:val="28"/>
          <w:szCs w:val="28"/>
          <w:lang w:val="uk-UA"/>
        </w:rPr>
        <w:t xml:space="preserve">Н. </w:t>
      </w:r>
      <w:r w:rsidRPr="00532595">
        <w:rPr>
          <w:rFonts w:ascii="Times New Roman" w:hAnsi="Times New Roman"/>
          <w:sz w:val="28"/>
          <w:szCs w:val="28"/>
          <w:lang w:val="uk-UA"/>
        </w:rPr>
        <w:t xml:space="preserve">Вахнянин, відомий композитор, водночас писав музику і викладав географію у Львівській академічній гімназії. Він був співорганізатором і першим головою товариства «Просвіта». Саме накладом цього товариства у 1873 р. у Львові вийшов «Короткий нарис </w:t>
      </w:r>
      <w:proofErr w:type="spellStart"/>
      <w:r w:rsidRPr="00532595">
        <w:rPr>
          <w:rFonts w:ascii="Times New Roman" w:hAnsi="Times New Roman"/>
          <w:sz w:val="28"/>
          <w:szCs w:val="28"/>
          <w:lang w:val="uk-UA"/>
        </w:rPr>
        <w:t>землеописі</w:t>
      </w:r>
      <w:proofErr w:type="spellEnd"/>
      <w:r w:rsidRPr="00532595">
        <w:rPr>
          <w:rFonts w:ascii="Times New Roman" w:hAnsi="Times New Roman"/>
          <w:sz w:val="28"/>
          <w:szCs w:val="28"/>
          <w:lang w:val="uk-UA"/>
        </w:rPr>
        <w:t xml:space="preserve"> для </w:t>
      </w:r>
      <w:proofErr w:type="spellStart"/>
      <w:r w:rsidRPr="00532595">
        <w:rPr>
          <w:rFonts w:ascii="Times New Roman" w:hAnsi="Times New Roman"/>
          <w:sz w:val="28"/>
          <w:szCs w:val="28"/>
          <w:lang w:val="uk-UA"/>
        </w:rPr>
        <w:t>низших</w:t>
      </w:r>
      <w:proofErr w:type="spellEnd"/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32595">
        <w:rPr>
          <w:rFonts w:ascii="Times New Roman" w:hAnsi="Times New Roman"/>
          <w:sz w:val="28"/>
          <w:szCs w:val="28"/>
          <w:lang w:val="uk-UA"/>
        </w:rPr>
        <w:t>кляс</w:t>
      </w:r>
      <w:proofErr w:type="spellEnd"/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32595">
        <w:rPr>
          <w:rFonts w:ascii="Times New Roman" w:hAnsi="Times New Roman"/>
          <w:sz w:val="28"/>
          <w:szCs w:val="28"/>
          <w:lang w:val="uk-UA"/>
        </w:rPr>
        <w:t>середних</w:t>
      </w:r>
      <w:proofErr w:type="spellEnd"/>
      <w:r w:rsidRPr="0053259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32595">
        <w:rPr>
          <w:rFonts w:ascii="Times New Roman" w:hAnsi="Times New Roman"/>
          <w:sz w:val="28"/>
          <w:szCs w:val="28"/>
          <w:lang w:val="uk-UA"/>
        </w:rPr>
        <w:t>школ</w:t>
      </w:r>
      <w:proofErr w:type="spellEnd"/>
      <w:r w:rsidRPr="00532595">
        <w:rPr>
          <w:rFonts w:ascii="Times New Roman" w:hAnsi="Times New Roman"/>
          <w:sz w:val="28"/>
          <w:szCs w:val="28"/>
          <w:lang w:val="uk-UA"/>
        </w:rPr>
        <w:t>» Підручник поділявся на шість частин, а частини – на глави (голови). В них подавався  початковий географічний матеріал, доступно пояснювались географічні явища.</w:t>
      </w:r>
    </w:p>
    <w:p w:rsidR="00532595" w:rsidRPr="00532595" w:rsidRDefault="00532595" w:rsidP="00532595">
      <w:pPr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32595" w:rsidRPr="00532595" w:rsidRDefault="00532595" w:rsidP="00532595">
      <w:pPr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32595">
        <w:rPr>
          <w:rFonts w:ascii="Times New Roman" w:hAnsi="Times New Roman"/>
          <w:sz w:val="28"/>
          <w:szCs w:val="28"/>
          <w:lang w:val="uk-UA"/>
        </w:rPr>
        <w:t>Література</w:t>
      </w:r>
    </w:p>
    <w:p w:rsidR="00532595" w:rsidRPr="008067A3" w:rsidRDefault="00532595" w:rsidP="0053259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067A3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8067A3">
        <w:rPr>
          <w:rFonts w:ascii="Times New Roman" w:hAnsi="Times New Roman"/>
          <w:sz w:val="28"/>
          <w:szCs w:val="28"/>
        </w:rPr>
        <w:t>Весин</w:t>
      </w:r>
      <w:proofErr w:type="spellEnd"/>
      <w:r w:rsidRPr="008067A3">
        <w:rPr>
          <w:rFonts w:ascii="Times New Roman" w:hAnsi="Times New Roman"/>
          <w:sz w:val="28"/>
          <w:szCs w:val="28"/>
        </w:rPr>
        <w:t xml:space="preserve"> Л.О. Исторический обзор учебников общей и русской географии, изданных со времен Петра Великого по 1876 г. (1710-1876) / Л.О. </w:t>
      </w:r>
      <w:proofErr w:type="spellStart"/>
      <w:r w:rsidRPr="008067A3">
        <w:rPr>
          <w:rFonts w:ascii="Times New Roman" w:hAnsi="Times New Roman"/>
          <w:sz w:val="28"/>
          <w:szCs w:val="28"/>
        </w:rPr>
        <w:t>Весин</w:t>
      </w:r>
      <w:proofErr w:type="spellEnd"/>
      <w:r w:rsidRPr="008067A3">
        <w:rPr>
          <w:rFonts w:ascii="Times New Roman" w:hAnsi="Times New Roman"/>
          <w:sz w:val="28"/>
          <w:szCs w:val="28"/>
        </w:rPr>
        <w:t xml:space="preserve">. – СПб., 1877. – 674 </w:t>
      </w:r>
      <w:proofErr w:type="gramStart"/>
      <w:r w:rsidRPr="008067A3">
        <w:rPr>
          <w:rFonts w:ascii="Times New Roman" w:hAnsi="Times New Roman"/>
          <w:sz w:val="28"/>
          <w:szCs w:val="28"/>
        </w:rPr>
        <w:t>с</w:t>
      </w:r>
      <w:proofErr w:type="gramEnd"/>
      <w:r w:rsidRPr="008067A3">
        <w:rPr>
          <w:rFonts w:ascii="Times New Roman" w:hAnsi="Times New Roman"/>
          <w:sz w:val="28"/>
          <w:szCs w:val="28"/>
        </w:rPr>
        <w:t>.</w:t>
      </w:r>
    </w:p>
    <w:p w:rsidR="00532595" w:rsidRPr="008067A3" w:rsidRDefault="00532595" w:rsidP="0053259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067A3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8067A3">
        <w:rPr>
          <w:rFonts w:ascii="Times New Roman" w:eastAsia="Times New Roman" w:hAnsi="Times New Roman"/>
          <w:sz w:val="28"/>
          <w:szCs w:val="28"/>
          <w:lang w:eastAsia="ru-RU"/>
        </w:rPr>
        <w:t>Отечествоведение</w:t>
      </w:r>
      <w:proofErr w:type="spellEnd"/>
      <w:r w:rsidRPr="008067A3">
        <w:rPr>
          <w:rFonts w:ascii="Times New Roman" w:eastAsia="Times New Roman" w:hAnsi="Times New Roman"/>
          <w:sz w:val="28"/>
          <w:szCs w:val="28"/>
          <w:lang w:eastAsia="ru-RU"/>
        </w:rPr>
        <w:t>. Россия по рассказам путешественников и ученым исследованиям: в 6 томах</w:t>
      </w:r>
      <w:proofErr w:type="gramStart"/>
      <w:r w:rsidRPr="008067A3">
        <w:rPr>
          <w:rFonts w:ascii="Times New Roman" w:eastAsia="Times New Roman" w:hAnsi="Times New Roman"/>
          <w:sz w:val="28"/>
          <w:szCs w:val="28"/>
          <w:lang w:eastAsia="ru-RU"/>
        </w:rPr>
        <w:t xml:space="preserve"> / С</w:t>
      </w:r>
      <w:proofErr w:type="gramEnd"/>
      <w:r w:rsidRPr="008067A3">
        <w:rPr>
          <w:rFonts w:ascii="Times New Roman" w:eastAsia="Times New Roman" w:hAnsi="Times New Roman"/>
          <w:sz w:val="28"/>
          <w:szCs w:val="28"/>
          <w:lang w:eastAsia="ru-RU"/>
        </w:rPr>
        <w:t xml:space="preserve">ост. Д. Д. Семенов. </w:t>
      </w:r>
      <w:r w:rsidRPr="008067A3">
        <w:rPr>
          <w:rFonts w:ascii="Times New Roman" w:hAnsi="Times New Roman"/>
          <w:sz w:val="28"/>
          <w:szCs w:val="28"/>
        </w:rPr>
        <w:t>–</w:t>
      </w:r>
      <w:r w:rsidRPr="008067A3">
        <w:rPr>
          <w:rFonts w:ascii="Times New Roman" w:eastAsia="Times New Roman" w:hAnsi="Times New Roman"/>
          <w:sz w:val="28"/>
          <w:szCs w:val="28"/>
          <w:lang w:eastAsia="ru-RU"/>
        </w:rPr>
        <w:t xml:space="preserve"> Т. 2. </w:t>
      </w:r>
      <w:r w:rsidRPr="008067A3">
        <w:rPr>
          <w:rFonts w:ascii="Times New Roman" w:hAnsi="Times New Roman"/>
          <w:sz w:val="28"/>
          <w:szCs w:val="28"/>
        </w:rPr>
        <w:t>–</w:t>
      </w:r>
      <w:r w:rsidRPr="008067A3">
        <w:rPr>
          <w:rFonts w:ascii="Times New Roman" w:eastAsia="Times New Roman" w:hAnsi="Times New Roman"/>
          <w:sz w:val="28"/>
          <w:szCs w:val="28"/>
          <w:lang w:eastAsia="ru-RU"/>
        </w:rPr>
        <w:t xml:space="preserve"> СПб, 1866. </w:t>
      </w:r>
      <w:r w:rsidRPr="008067A3">
        <w:rPr>
          <w:rFonts w:ascii="Times New Roman" w:hAnsi="Times New Roman"/>
          <w:sz w:val="28"/>
          <w:szCs w:val="28"/>
        </w:rPr>
        <w:t>–</w:t>
      </w:r>
      <w:r w:rsidRPr="008067A3">
        <w:rPr>
          <w:rFonts w:ascii="Times New Roman" w:eastAsia="Times New Roman" w:hAnsi="Times New Roman"/>
          <w:sz w:val="28"/>
          <w:szCs w:val="28"/>
          <w:lang w:eastAsia="ru-RU"/>
        </w:rPr>
        <w:t xml:space="preserve"> 298 </w:t>
      </w:r>
      <w:proofErr w:type="gramStart"/>
      <w:r w:rsidRPr="008067A3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067A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32595" w:rsidRPr="008067A3" w:rsidRDefault="00532595" w:rsidP="0053259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067A3">
        <w:rPr>
          <w:rFonts w:ascii="Times New Roman" w:hAnsi="Times New Roman"/>
          <w:sz w:val="28"/>
          <w:szCs w:val="28"/>
        </w:rPr>
        <w:t xml:space="preserve">3. Семенов Д.Д. Избранные педагогические сочинения / </w:t>
      </w:r>
      <w:r w:rsidRPr="008067A3">
        <w:rPr>
          <w:rStyle w:val="a4"/>
          <w:rFonts w:ascii="Times New Roman" w:hAnsi="Times New Roman"/>
          <w:i w:val="0"/>
          <w:sz w:val="28"/>
          <w:szCs w:val="28"/>
        </w:rPr>
        <w:t>Семенов Д</w:t>
      </w:r>
      <w:r w:rsidRPr="008067A3">
        <w:rPr>
          <w:rStyle w:val="st"/>
          <w:rFonts w:ascii="Times New Roman" w:hAnsi="Times New Roman"/>
          <w:sz w:val="28"/>
          <w:szCs w:val="28"/>
        </w:rPr>
        <w:t xml:space="preserve">. </w:t>
      </w:r>
      <w:r w:rsidRPr="008067A3">
        <w:rPr>
          <w:rStyle w:val="a4"/>
          <w:rFonts w:ascii="Times New Roman" w:hAnsi="Times New Roman"/>
          <w:i w:val="0"/>
          <w:sz w:val="28"/>
          <w:szCs w:val="28"/>
        </w:rPr>
        <w:t>Д</w:t>
      </w:r>
      <w:r w:rsidRPr="008067A3">
        <w:rPr>
          <w:rStyle w:val="st"/>
          <w:rFonts w:ascii="Times New Roman" w:hAnsi="Times New Roman"/>
          <w:sz w:val="28"/>
          <w:szCs w:val="28"/>
        </w:rPr>
        <w:t xml:space="preserve">.; </w:t>
      </w:r>
      <w:r w:rsidRPr="008067A3">
        <w:rPr>
          <w:rFonts w:ascii="Times New Roman" w:hAnsi="Times New Roman"/>
          <w:sz w:val="28"/>
          <w:szCs w:val="28"/>
        </w:rPr>
        <w:t>Под</w:t>
      </w:r>
      <w:proofErr w:type="gramStart"/>
      <w:r w:rsidRPr="008067A3">
        <w:rPr>
          <w:rFonts w:ascii="Times New Roman" w:hAnsi="Times New Roman"/>
          <w:sz w:val="28"/>
          <w:szCs w:val="28"/>
        </w:rPr>
        <w:t>.</w:t>
      </w:r>
      <w:proofErr w:type="gramEnd"/>
      <w:r w:rsidRPr="008067A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067A3">
        <w:rPr>
          <w:rFonts w:ascii="Times New Roman" w:hAnsi="Times New Roman"/>
          <w:sz w:val="28"/>
          <w:szCs w:val="28"/>
        </w:rPr>
        <w:t>р</w:t>
      </w:r>
      <w:proofErr w:type="gramEnd"/>
      <w:r w:rsidRPr="008067A3">
        <w:rPr>
          <w:rFonts w:ascii="Times New Roman" w:hAnsi="Times New Roman"/>
          <w:sz w:val="28"/>
          <w:szCs w:val="28"/>
        </w:rPr>
        <w:t xml:space="preserve">ед. H.A. Константинова. - М.: АПН РСФСР, 1953. - 400 </w:t>
      </w:r>
      <w:proofErr w:type="gramStart"/>
      <w:r w:rsidRPr="008067A3">
        <w:rPr>
          <w:rFonts w:ascii="Times New Roman" w:hAnsi="Times New Roman"/>
          <w:sz w:val="28"/>
          <w:szCs w:val="28"/>
        </w:rPr>
        <w:t>с</w:t>
      </w:r>
      <w:proofErr w:type="gramEnd"/>
    </w:p>
    <w:p w:rsidR="00810963" w:rsidRPr="00532595" w:rsidRDefault="00810963">
      <w:pPr>
        <w:rPr>
          <w:rFonts w:ascii="Times New Roman" w:hAnsi="Times New Roman"/>
        </w:rPr>
      </w:pPr>
    </w:p>
    <w:sectPr w:rsidR="00810963" w:rsidRPr="00532595" w:rsidSect="00862906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7"/>
  <w:proofState w:spelling="clean" w:grammar="clean"/>
  <w:defaultTabStop w:val="708"/>
  <w:characterSpacingControl w:val="doNotCompress"/>
  <w:compat/>
  <w:rsids>
    <w:rsidRoot w:val="00532595"/>
    <w:rsid w:val="00532595"/>
    <w:rsid w:val="00596B4E"/>
    <w:rsid w:val="008067A3"/>
    <w:rsid w:val="00810963"/>
    <w:rsid w:val="009639BE"/>
    <w:rsid w:val="00C01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532595"/>
  </w:style>
  <w:style w:type="paragraph" w:styleId="a3">
    <w:name w:val="No Spacing"/>
    <w:uiPriority w:val="1"/>
    <w:qFormat/>
    <w:rsid w:val="0053259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t">
    <w:name w:val="st"/>
    <w:basedOn w:val="a0"/>
    <w:rsid w:val="00532595"/>
  </w:style>
  <w:style w:type="character" w:customStyle="1" w:styleId="atn">
    <w:name w:val="atn"/>
    <w:basedOn w:val="a0"/>
    <w:rsid w:val="00532595"/>
  </w:style>
  <w:style w:type="character" w:styleId="a4">
    <w:name w:val="Emphasis"/>
    <w:basedOn w:val="a0"/>
    <w:uiPriority w:val="20"/>
    <w:qFormat/>
    <w:rsid w:val="00532595"/>
    <w:rPr>
      <w:i/>
      <w:iCs/>
    </w:rPr>
  </w:style>
  <w:style w:type="character" w:customStyle="1" w:styleId="longtext">
    <w:name w:val="long_text"/>
    <w:basedOn w:val="a0"/>
    <w:rsid w:val="00532595"/>
  </w:style>
  <w:style w:type="character" w:customStyle="1" w:styleId="3">
    <w:name w:val="Основной текст3"/>
    <w:basedOn w:val="a0"/>
    <w:rsid w:val="005325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80"/>
      <w:sz w:val="31"/>
      <w:szCs w:val="31"/>
      <w:shd w:val="clear" w:color="auto" w:fill="FFFFFF"/>
    </w:rPr>
  </w:style>
  <w:style w:type="character" w:styleId="a5">
    <w:name w:val="Intense Emphasis"/>
    <w:basedOn w:val="a0"/>
    <w:uiPriority w:val="21"/>
    <w:qFormat/>
    <w:rsid w:val="00532595"/>
    <w:rPr>
      <w:b/>
      <w:bCs/>
      <w:i/>
      <w:iCs/>
      <w:color w:val="4F81BD"/>
    </w:rPr>
  </w:style>
  <w:style w:type="character" w:customStyle="1" w:styleId="notediv">
    <w:name w:val="notediv"/>
    <w:basedOn w:val="a0"/>
    <w:rsid w:val="005325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1470</Words>
  <Characters>8384</Characters>
  <Application>Microsoft Office Word</Application>
  <DocSecurity>0</DocSecurity>
  <Lines>69</Lines>
  <Paragraphs>19</Paragraphs>
  <ScaleCrop>false</ScaleCrop>
  <Company/>
  <LinksUpToDate>false</LinksUpToDate>
  <CharactersWithSpaces>9835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Саша</cp:lastModifiedBy>
  <cp:revision>4</cp:revision>
  <dcterms:created xsi:type="dcterms:W3CDTF">2018-11-26T15:44:00Z</dcterms:created>
  <dcterms:modified xsi:type="dcterms:W3CDTF">2018-11-26T15:48:00Z</dcterms:modified>
</cp:coreProperties>
</file>