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FE" w:rsidRDefault="000C17FE" w:rsidP="000C1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/>
          <w:b/>
          <w:bCs/>
          <w:i/>
          <w:iCs/>
          <w:sz w:val="28"/>
          <w:szCs w:val="28"/>
          <w:lang w:val="uk-UA" w:eastAsia="en-US"/>
        </w:rPr>
      </w:pPr>
      <w:r w:rsidRPr="001C31D6">
        <w:rPr>
          <w:rFonts w:ascii="Times New Roman" w:hAnsi="Times New Roman"/>
          <w:b/>
          <w:sz w:val="28"/>
          <w:szCs w:val="28"/>
          <w:lang w:val="uk-UA"/>
        </w:rPr>
        <w:t>М</w:t>
      </w:r>
      <w:r w:rsidRPr="001C31D6">
        <w:rPr>
          <w:rFonts w:ascii="Times New Roman" w:eastAsia="TimesNewRomanPSMT" w:hAnsi="Times New Roman"/>
          <w:b/>
          <w:sz w:val="28"/>
          <w:szCs w:val="28"/>
          <w:lang w:val="uk-UA"/>
        </w:rPr>
        <w:t xml:space="preserve">атеріали III Всеукраїнської науково-практичної конференції (16-17лютого 2017 року, м. Суми). – </w:t>
      </w:r>
      <w:r w:rsidRPr="001C31D6">
        <w:rPr>
          <w:rFonts w:ascii="Times New Roman" w:eastAsia="TimesNewRomanPSMT" w:hAnsi="Times New Roman"/>
          <w:sz w:val="28"/>
          <w:szCs w:val="28"/>
          <w:lang w:val="uk-UA"/>
        </w:rPr>
        <w:t xml:space="preserve">Суми: Вид-во </w:t>
      </w:r>
      <w:proofErr w:type="spellStart"/>
      <w:r w:rsidRPr="001C31D6">
        <w:rPr>
          <w:rFonts w:ascii="Times New Roman" w:eastAsia="TimesNewRomanPSMT" w:hAnsi="Times New Roman"/>
          <w:sz w:val="28"/>
          <w:szCs w:val="28"/>
          <w:lang w:val="uk-UA"/>
        </w:rPr>
        <w:t>СумДПУ</w:t>
      </w:r>
      <w:proofErr w:type="spellEnd"/>
      <w:r w:rsidRPr="001C31D6">
        <w:rPr>
          <w:rFonts w:ascii="Times New Roman" w:eastAsia="TimesNewRomanPSMT" w:hAnsi="Times New Roman"/>
          <w:sz w:val="28"/>
          <w:szCs w:val="28"/>
          <w:lang w:val="uk-UA"/>
        </w:rPr>
        <w:t xml:space="preserve"> імені А.С. Макаренка, 2017. – 232 с. – С. 21-23</w:t>
      </w:r>
      <w:r w:rsidRPr="001C31D6">
        <w:rPr>
          <w:rFonts w:ascii="Times New Roman" w:eastAsia="TimesNewRomanPSMT" w:hAnsi="Times New Roman"/>
          <w:b/>
          <w:sz w:val="28"/>
          <w:szCs w:val="28"/>
          <w:lang w:val="uk-UA"/>
        </w:rPr>
        <w:t>.</w:t>
      </w:r>
    </w:p>
    <w:p w:rsidR="000C17FE" w:rsidRDefault="000C17FE" w:rsidP="000C1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ItalicMT" w:hAnsi="Times New Roman"/>
          <w:b/>
          <w:bCs/>
          <w:i/>
          <w:iCs/>
          <w:sz w:val="28"/>
          <w:szCs w:val="28"/>
          <w:lang w:val="uk-UA" w:eastAsia="en-US"/>
        </w:rPr>
      </w:pPr>
    </w:p>
    <w:p w:rsidR="000C17FE" w:rsidRDefault="000C17FE" w:rsidP="000C1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ItalicMT" w:hAnsi="Times New Roman"/>
          <w:b/>
          <w:bCs/>
          <w:i/>
          <w:iCs/>
          <w:sz w:val="28"/>
          <w:szCs w:val="28"/>
          <w:lang w:val="uk-UA" w:eastAsia="en-US"/>
        </w:rPr>
      </w:pPr>
    </w:p>
    <w:p w:rsidR="000C17FE" w:rsidRDefault="000C17FE" w:rsidP="000C1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ItalicMT" w:hAnsi="Times New Roman"/>
          <w:b/>
          <w:bCs/>
          <w:i/>
          <w:iCs/>
          <w:sz w:val="28"/>
          <w:szCs w:val="28"/>
          <w:lang w:val="uk-UA" w:eastAsia="en-US"/>
        </w:rPr>
      </w:pPr>
    </w:p>
    <w:p w:rsidR="000C17FE" w:rsidRPr="00BB35B7" w:rsidRDefault="000C17FE" w:rsidP="000C1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ItalicMT" w:hAnsi="Times New Roman"/>
          <w:b/>
          <w:bCs/>
          <w:i/>
          <w:iCs/>
          <w:sz w:val="28"/>
          <w:szCs w:val="28"/>
          <w:lang w:val="uk-UA" w:eastAsia="en-US"/>
        </w:rPr>
      </w:pPr>
      <w:r w:rsidRPr="00BB35B7">
        <w:rPr>
          <w:rFonts w:ascii="Times New Roman" w:eastAsia="TimesNewRomanPS-BoldItalicMT" w:hAnsi="Times New Roman"/>
          <w:b/>
          <w:bCs/>
          <w:i/>
          <w:iCs/>
          <w:sz w:val="28"/>
          <w:szCs w:val="28"/>
          <w:lang w:val="uk-UA" w:eastAsia="en-US"/>
        </w:rPr>
        <w:t>Даниленко Наталія Володимирівна</w:t>
      </w:r>
    </w:p>
    <w:p w:rsidR="000C17FE" w:rsidRDefault="000C17FE" w:rsidP="000C1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ItalicMT" w:hAnsi="Times New Roman"/>
          <w:i/>
          <w:iCs/>
          <w:sz w:val="28"/>
          <w:szCs w:val="28"/>
          <w:lang w:val="uk-UA" w:eastAsia="en-US"/>
        </w:rPr>
      </w:pPr>
      <w:r w:rsidRPr="00BB35B7">
        <w:rPr>
          <w:rFonts w:ascii="Times New Roman" w:eastAsia="TimesNewRomanPS-BoldItalicMT" w:hAnsi="Times New Roman"/>
          <w:i/>
          <w:iCs/>
          <w:sz w:val="28"/>
          <w:szCs w:val="28"/>
          <w:lang w:val="uk-UA" w:eastAsia="en-US"/>
        </w:rPr>
        <w:t xml:space="preserve">кандидат психологічних наук, </w:t>
      </w:r>
    </w:p>
    <w:p w:rsidR="000C17FE" w:rsidRDefault="000C17FE" w:rsidP="000C1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ItalicMT" w:hAnsi="Times New Roman"/>
          <w:i/>
          <w:iCs/>
          <w:sz w:val="28"/>
          <w:szCs w:val="28"/>
          <w:lang w:val="uk-UA" w:eastAsia="en-US"/>
        </w:rPr>
      </w:pPr>
      <w:r w:rsidRPr="00BB35B7">
        <w:rPr>
          <w:rFonts w:ascii="Times New Roman" w:eastAsia="TimesNewRomanPS-BoldItalicMT" w:hAnsi="Times New Roman"/>
          <w:i/>
          <w:iCs/>
          <w:sz w:val="28"/>
          <w:szCs w:val="28"/>
          <w:lang w:val="uk-UA" w:eastAsia="en-US"/>
        </w:rPr>
        <w:t xml:space="preserve">доцент кафедри практичної психології </w:t>
      </w:r>
    </w:p>
    <w:p w:rsidR="000C17FE" w:rsidRDefault="000C17FE" w:rsidP="000C1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ItalicMT" w:hAnsi="Times New Roman"/>
          <w:i/>
          <w:iCs/>
          <w:sz w:val="28"/>
          <w:szCs w:val="28"/>
          <w:lang w:val="uk-UA" w:eastAsia="en-US"/>
        </w:rPr>
      </w:pPr>
      <w:r w:rsidRPr="00BB35B7">
        <w:rPr>
          <w:rFonts w:ascii="Times New Roman" w:eastAsia="TimesNewRomanPS-BoldItalicMT" w:hAnsi="Times New Roman"/>
          <w:i/>
          <w:iCs/>
          <w:sz w:val="28"/>
          <w:szCs w:val="28"/>
          <w:lang w:val="uk-UA" w:eastAsia="en-US"/>
        </w:rPr>
        <w:t xml:space="preserve">Харківськогонаціонального педагогічного </w:t>
      </w:r>
    </w:p>
    <w:p w:rsidR="000C17FE" w:rsidRDefault="000C17FE" w:rsidP="000C1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ItalicMT" w:hAnsi="Times New Roman"/>
          <w:i/>
          <w:iCs/>
          <w:sz w:val="28"/>
          <w:szCs w:val="28"/>
          <w:lang w:val="uk-UA" w:eastAsia="en-US"/>
        </w:rPr>
      </w:pPr>
      <w:r w:rsidRPr="00BB35B7">
        <w:rPr>
          <w:rFonts w:ascii="Times New Roman" w:eastAsia="TimesNewRomanPS-BoldItalicMT" w:hAnsi="Times New Roman"/>
          <w:i/>
          <w:iCs/>
          <w:sz w:val="28"/>
          <w:szCs w:val="28"/>
          <w:lang w:val="uk-UA" w:eastAsia="en-US"/>
        </w:rPr>
        <w:t>університету імені Г. С. Сковороди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ItalicMT" w:hAnsi="Times New Roman"/>
          <w:i/>
          <w:iCs/>
          <w:sz w:val="28"/>
          <w:szCs w:val="28"/>
          <w:lang w:val="uk-UA" w:eastAsia="en-US"/>
        </w:rPr>
      </w:pPr>
    </w:p>
    <w:p w:rsidR="000C17FE" w:rsidRPr="00BB35B7" w:rsidRDefault="000C17FE" w:rsidP="000C1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/>
          <w:b/>
          <w:bCs/>
          <w:sz w:val="28"/>
          <w:szCs w:val="28"/>
          <w:lang w:val="uk-UA" w:eastAsia="en-US"/>
        </w:rPr>
      </w:pPr>
      <w:r w:rsidRPr="00BB35B7">
        <w:rPr>
          <w:rFonts w:ascii="Times New Roman" w:eastAsia="TimesNewRomanPS-BoldItalicMT" w:hAnsi="Times New Roman"/>
          <w:b/>
          <w:bCs/>
          <w:sz w:val="28"/>
          <w:szCs w:val="28"/>
          <w:lang w:val="uk-UA" w:eastAsia="en-US"/>
        </w:rPr>
        <w:t>ФОРМУВАННЯ СВІТОГЛЯДУ У ЮНАЦЬКОМУ ВІЦІ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/>
          <w:b/>
          <w:bCs/>
          <w:sz w:val="28"/>
          <w:szCs w:val="28"/>
          <w:lang w:val="uk-UA" w:eastAsia="en-US"/>
        </w:rPr>
      </w:pPr>
      <w:r w:rsidRPr="00BB35B7">
        <w:rPr>
          <w:rFonts w:ascii="Times New Roman" w:eastAsia="TimesNewRomanPS-BoldItalicMT" w:hAnsi="Times New Roman"/>
          <w:b/>
          <w:bCs/>
          <w:sz w:val="28"/>
          <w:szCs w:val="28"/>
          <w:lang w:val="uk-UA" w:eastAsia="en-US"/>
        </w:rPr>
        <w:t>ЯК РОЗВИТОК ОСОБИСТОСТІ</w:t>
      </w:r>
    </w:p>
    <w:p w:rsidR="000C17FE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Italic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Для духовно-морального становлення особистості має величезнезначення питання про сенс життя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,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мету існування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,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призначення людства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>.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Індивідом це може розумітися як суб’єктивна оцінка прожитого життя тавідповідності досягнутих результатів початковим намірам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,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як розуміння змістута спрямованості свого життя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,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свого місця у світі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,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як проблема впливу нанавколишню дійсність та постановки цілей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,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що виходять за рамки його життя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>.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 xml:space="preserve">Юність 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–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надзвичайно складна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,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суперечлива стадія життєвого шляху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,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яказакладає ціннісний фундамент особистості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.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Розширюються горизонтисамосвідомості завдяки новим інтелектуальним можливостям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.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 xml:space="preserve">Самосвідомість 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>–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це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,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перш за все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,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механізм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,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за допомогою якого людина пізнає себе і ставитьсядо самої себе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.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П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. </w:t>
      </w:r>
      <w:proofErr w:type="spellStart"/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Чаматі</w:t>
      </w:r>
      <w:proofErr w:type="spellEnd"/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 xml:space="preserve"> виділяє три основні компоненти самосвідомості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>: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–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 xml:space="preserve">когнітивний 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>(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пізнавальний</w:t>
      </w:r>
      <w:r w:rsidRPr="00BB35B7">
        <w:rPr>
          <w:rFonts w:ascii="Times New Roman" w:eastAsia="TimesNewRomanPS-BoldItalicMT" w:hAnsi="Times New Roman"/>
          <w:sz w:val="28"/>
          <w:szCs w:val="28"/>
          <w:lang w:val="uk-UA" w:eastAsia="en-US"/>
        </w:rPr>
        <w:t xml:space="preserve">) –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система уявлень і знань індивіда про себе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(самопізнання, самоаналіз, уявлення про себе);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– емоційно-оцінний – емоційна оцінка своїх уявлень і знань індивіда про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себе, емоційне ставлення до себе (почуття скромності, гордості, власної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гідності тощо);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– поведінковий (регулятивний) – усі ті прояви психічної активності, у яких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виступає свідоме регулювання власних дій, вчинків, свого ставлення до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оточуючих і до самого себе (самовладання, самодисципліна, самоконтроль тощо).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Самосвідомість характеризується також своїм головним продуктом –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lastRenderedPageBreak/>
        <w:t>уявленням про себе, образом «Я», який може набувати різної модальності.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Процес формування самосвідомості супроводжується поглибленням та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розширенням навичок рефлексії. Завдяки рефлексії молода людина набуваєздатності заглиблюватись в себе, в свої переживання, усвідомлювати своїемоції не тільки як похідні від певних зовнішніх подій, а як стани власного «Я».Основою формування власного «Я» виступає структурована індивідуальна</w:t>
      </w:r>
      <w:r w:rsidR="00335035">
        <w:rPr>
          <w:rFonts w:ascii="Times New Roman" w:eastAsia="TimesNewRomanPSMT" w:hAnsi="Times New Roman"/>
          <w:sz w:val="28"/>
          <w:szCs w:val="28"/>
          <w:lang w:val="uk-UA" w:eastAsia="en-US"/>
        </w:rPr>
        <w:t xml:space="preserve">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 xml:space="preserve">система ціннісних орієнтацій. Завдяки їй у молодої людини розвиваєтьсяадекватна ідентичність, яка забезпечує готовність до життєво важливих виборів,до особистісного та соціального самовизначення, формування життєвихперспектив. Юнацький вік є </w:t>
      </w:r>
      <w:proofErr w:type="spellStart"/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сензитивним</w:t>
      </w:r>
      <w:proofErr w:type="spellEnd"/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 xml:space="preserve"> для впливу на процес формуванняціннісних орієнтацій як стійкого елемента життєвої перспективи.На думку Е. </w:t>
      </w:r>
      <w:proofErr w:type="spellStart"/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Еріксона</w:t>
      </w:r>
      <w:proofErr w:type="spellEnd"/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 xml:space="preserve">, особливо значущим процесом є формуванняособистісної ідентичності, становлення адекватного, усвідомленого </w:t>
      </w:r>
      <w:proofErr w:type="spellStart"/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уявленняпро</w:t>
      </w:r>
      <w:proofErr w:type="spellEnd"/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 xml:space="preserve"> свою </w:t>
      </w:r>
      <w:proofErr w:type="spellStart"/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самість</w:t>
      </w:r>
      <w:proofErr w:type="spellEnd"/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 xml:space="preserve">. Психосоціальна ідентифікація відбудеться в тому випадку,коли молода людина зможе об’єднати все, що вона знає про себе, в єдине ціле,осмислити, пов’язати з минулим та спроектувати в майбутнє.У ситуації, коли молода людина втрачає цілеспрямованість, не можевиробити власну систему цінностей, цілей та ідеалів, завершити психосоціальнесамовизначення, перебуває у стані невизначеності, розгубленості, це спричиняєкризові явища у розвитку ідентичності.Впливає на формування ціннісних орієнтацій юнацтва, на поведінку,ставлення до людей і проектування свого майбутнього – світогляд. Це системапоглядів на світ, суспільне життя, його минуле і майбутнє, на мораль, науку,мистецтво, на людину і сенс її життя. Формування ідентичності в ранньомуюнацькому віці завершується більш структурованою системою цінніснихорієнтацій, яка визначає життєві пріоритети та послідовність постановки тареалізації цілей. З’являються досить визначені міркування щодо того, ким бути іяк </w:t>
      </w:r>
      <w:r>
        <w:rPr>
          <w:rFonts w:ascii="Times New Roman" w:eastAsia="TimesNewRomanPSMT" w:hAnsi="Times New Roman"/>
          <w:sz w:val="28"/>
          <w:szCs w:val="28"/>
          <w:lang w:val="uk-UA" w:eastAsia="en-US"/>
        </w:rPr>
        <w:t>б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удувати своє подальше життя. Завдяки відчуттю індивідуальної само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тотожності, єдності та наступності власного «Я» молода людина готова вибиратижиттєві цілі, формувати життєві плани, будувати життєві перспективи, робитизважений, обміркований життєвий вибір.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lastRenderedPageBreak/>
        <w:t>Зміни в свідомості, самосвідомості й світогляді особистості, що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 xml:space="preserve">відбуваються в цьому віці, позначаються на розвитку її інтересів (пізнавальних,естетичних, суспільно-політичних, етичних). Інтереси </w:t>
      </w:r>
      <w:r>
        <w:rPr>
          <w:rFonts w:ascii="Times New Roman" w:eastAsia="TimesNewRomanPSMT" w:hAnsi="Times New Roman"/>
          <w:sz w:val="28"/>
          <w:szCs w:val="28"/>
          <w:lang w:val="uk-UA" w:eastAsia="en-US"/>
        </w:rPr>
        <w:t>с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 xml:space="preserve">тають </w:t>
      </w:r>
      <w:proofErr w:type="spellStart"/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зрілішими</w:t>
      </w:r>
      <w:proofErr w:type="spellEnd"/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,серйознішими, тривалішими, стійкішими, поглиблюється їх зміст.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Отже, проблема пошуку сенсу життя в юнацькому віці завжди актуальна,а в наш час особливо. По-перше сучасна наука не має єдиного підходу дотрактування поняття сенсу життя. По-друге, зараз відбуваються суттєві зміни в</w:t>
      </w:r>
      <w:r w:rsidR="00335035">
        <w:rPr>
          <w:rFonts w:ascii="Times New Roman" w:eastAsia="TimesNewRomanPSMT" w:hAnsi="Times New Roman"/>
          <w:sz w:val="28"/>
          <w:szCs w:val="28"/>
          <w:lang w:val="uk-UA" w:eastAsia="en-US"/>
        </w:rPr>
        <w:t xml:space="preserve">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політичній, економічній, духовній сферах нашого суспільства. Ці фактори</w:t>
      </w:r>
      <w:r w:rsidR="00335035">
        <w:rPr>
          <w:rFonts w:ascii="Times New Roman" w:eastAsia="TimesNewRomanPSMT" w:hAnsi="Times New Roman"/>
          <w:sz w:val="28"/>
          <w:szCs w:val="28"/>
          <w:lang w:val="uk-UA" w:eastAsia="en-US"/>
        </w:rPr>
        <w:t xml:space="preserve"> </w:t>
      </w: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спричиняють дуже радикальні зміни в ціннісних орієнтаціях і вчинках людей,що часто викликає кризові стани. Понад усе це виявляється у свідомостімолодої людини, оскільки юнацька свідомість містить у собі багато внутрішніхпротиріч. Це може бути виражено в категоричності оцінок дійсності, вюнацькому максималізмі, демонстративному скепсисі, тощо. В цей час ідескладний процес об’єднавчих символів, завдяки яким визначаються правилаподальшої поведінки. Старшокласники не тільки прагнуть знайти оцінку своїм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моральним сторонам, але і розвивати їх. В цей час зростає самоповага, виникаєпочуття власної гідності, відбувається стабілізація особистості.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Як і у кожної дорослої людини, у юнака є свої, найбільш складні життєві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проблеми. Вирішуючи їх, людина стає більш усвідомленою, самостійною,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незалежною. Створення власного світогляду, пошук сенсу життя, прагнення досамореалізації, приводить до появи нових соціальних потреб: вирізнитися зпоміж інших, знайти своє місце, відігравати певну суспільну роль. В цьому віціу може виникнути деяка відповідальність не тільки за себе, а і за спільнусправу, за інших людей зі свого оточення.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Отже, важливими особливостями психологічного розвитку молодої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людини в цей період є: самовизначення себе в людському середовищі,</w:t>
      </w:r>
    </w:p>
    <w:p w:rsidR="000C17FE" w:rsidRPr="00BB35B7" w:rsidRDefault="000C17FE" w:rsidP="000C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відкриття свого, неповторного внутрішнього світу, усвідомлення наявних</w:t>
      </w:r>
    </w:p>
    <w:p w:rsidR="000C17FE" w:rsidRDefault="000C17FE" w:rsidP="000C17FE">
      <w:pPr>
        <w:spacing w:line="360" w:lineRule="auto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BB35B7">
        <w:rPr>
          <w:rFonts w:ascii="Times New Roman" w:eastAsia="TimesNewRomanPSMT" w:hAnsi="Times New Roman"/>
          <w:sz w:val="28"/>
          <w:szCs w:val="28"/>
          <w:lang w:val="uk-UA" w:eastAsia="en-US"/>
        </w:rPr>
        <w:t>можливостей і свого призначення в житті.</w:t>
      </w:r>
    </w:p>
    <w:p w:rsidR="00A6758F" w:rsidRPr="000C17FE" w:rsidRDefault="00A6758F">
      <w:pPr>
        <w:rPr>
          <w:lang w:val="uk-UA"/>
        </w:rPr>
      </w:pPr>
      <w:bookmarkStart w:id="0" w:name="_GoBack"/>
      <w:bookmarkEnd w:id="0"/>
    </w:p>
    <w:sectPr w:rsidR="00A6758F" w:rsidRPr="000C17FE" w:rsidSect="00F16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7FE"/>
    <w:rsid w:val="00000729"/>
    <w:rsid w:val="000103F1"/>
    <w:rsid w:val="0001518F"/>
    <w:rsid w:val="0003453C"/>
    <w:rsid w:val="00042314"/>
    <w:rsid w:val="00042D76"/>
    <w:rsid w:val="00050674"/>
    <w:rsid w:val="00055582"/>
    <w:rsid w:val="000617FE"/>
    <w:rsid w:val="000618F5"/>
    <w:rsid w:val="00064C87"/>
    <w:rsid w:val="0007149B"/>
    <w:rsid w:val="00074942"/>
    <w:rsid w:val="00082B7B"/>
    <w:rsid w:val="0008340D"/>
    <w:rsid w:val="00096284"/>
    <w:rsid w:val="000967D9"/>
    <w:rsid w:val="00096C4D"/>
    <w:rsid w:val="00096D98"/>
    <w:rsid w:val="000A2BD4"/>
    <w:rsid w:val="000A4153"/>
    <w:rsid w:val="000C17FE"/>
    <w:rsid w:val="000C4D60"/>
    <w:rsid w:val="000C53F4"/>
    <w:rsid w:val="000C55F1"/>
    <w:rsid w:val="000C6DCF"/>
    <w:rsid w:val="000C7B1D"/>
    <w:rsid w:val="000E7510"/>
    <w:rsid w:val="000F1AB2"/>
    <w:rsid w:val="000F2E7E"/>
    <w:rsid w:val="00102F5F"/>
    <w:rsid w:val="00107720"/>
    <w:rsid w:val="001129F2"/>
    <w:rsid w:val="00114C6D"/>
    <w:rsid w:val="001167B4"/>
    <w:rsid w:val="001168BA"/>
    <w:rsid w:val="00124123"/>
    <w:rsid w:val="00127009"/>
    <w:rsid w:val="00127AE8"/>
    <w:rsid w:val="00136EC8"/>
    <w:rsid w:val="00141FC1"/>
    <w:rsid w:val="00142D46"/>
    <w:rsid w:val="00145379"/>
    <w:rsid w:val="00146FCA"/>
    <w:rsid w:val="00150E45"/>
    <w:rsid w:val="00151B64"/>
    <w:rsid w:val="00160E34"/>
    <w:rsid w:val="0016395D"/>
    <w:rsid w:val="00165090"/>
    <w:rsid w:val="00165843"/>
    <w:rsid w:val="00167B9E"/>
    <w:rsid w:val="00176C5E"/>
    <w:rsid w:val="00180970"/>
    <w:rsid w:val="0018421C"/>
    <w:rsid w:val="00187539"/>
    <w:rsid w:val="001935DD"/>
    <w:rsid w:val="001A0203"/>
    <w:rsid w:val="001A5AF1"/>
    <w:rsid w:val="001C4108"/>
    <w:rsid w:val="001C6900"/>
    <w:rsid w:val="001D3F36"/>
    <w:rsid w:val="001D5B6D"/>
    <w:rsid w:val="001D6626"/>
    <w:rsid w:val="001E1860"/>
    <w:rsid w:val="001E3CCF"/>
    <w:rsid w:val="001E6DC6"/>
    <w:rsid w:val="001F12EC"/>
    <w:rsid w:val="001F4231"/>
    <w:rsid w:val="001F7DDB"/>
    <w:rsid w:val="00200A86"/>
    <w:rsid w:val="00204303"/>
    <w:rsid w:val="00204A4D"/>
    <w:rsid w:val="002072AA"/>
    <w:rsid w:val="00210ECB"/>
    <w:rsid w:val="002116D1"/>
    <w:rsid w:val="00213535"/>
    <w:rsid w:val="00213BC9"/>
    <w:rsid w:val="0021730B"/>
    <w:rsid w:val="002225D1"/>
    <w:rsid w:val="00223F8A"/>
    <w:rsid w:val="00227B1C"/>
    <w:rsid w:val="0023623F"/>
    <w:rsid w:val="00240848"/>
    <w:rsid w:val="00241A0C"/>
    <w:rsid w:val="00244C64"/>
    <w:rsid w:val="0025582C"/>
    <w:rsid w:val="00256C2B"/>
    <w:rsid w:val="002640C2"/>
    <w:rsid w:val="00266D71"/>
    <w:rsid w:val="002744EE"/>
    <w:rsid w:val="002764FF"/>
    <w:rsid w:val="00276BF4"/>
    <w:rsid w:val="002773A8"/>
    <w:rsid w:val="00280850"/>
    <w:rsid w:val="00280DBC"/>
    <w:rsid w:val="002858BB"/>
    <w:rsid w:val="00286728"/>
    <w:rsid w:val="002910E6"/>
    <w:rsid w:val="002A31A6"/>
    <w:rsid w:val="002A3B4A"/>
    <w:rsid w:val="002A63DA"/>
    <w:rsid w:val="002B26F4"/>
    <w:rsid w:val="002B2BAD"/>
    <w:rsid w:val="002B2C22"/>
    <w:rsid w:val="002C02A9"/>
    <w:rsid w:val="002C0447"/>
    <w:rsid w:val="002C56CB"/>
    <w:rsid w:val="002C656E"/>
    <w:rsid w:val="002C6E42"/>
    <w:rsid w:val="002D6315"/>
    <w:rsid w:val="002E3C2E"/>
    <w:rsid w:val="002E7F7C"/>
    <w:rsid w:val="002F00EC"/>
    <w:rsid w:val="003004AD"/>
    <w:rsid w:val="003046D2"/>
    <w:rsid w:val="00307119"/>
    <w:rsid w:val="003105BD"/>
    <w:rsid w:val="00312D47"/>
    <w:rsid w:val="00315323"/>
    <w:rsid w:val="0031713B"/>
    <w:rsid w:val="003172FD"/>
    <w:rsid w:val="003240CD"/>
    <w:rsid w:val="00335035"/>
    <w:rsid w:val="00335950"/>
    <w:rsid w:val="00336599"/>
    <w:rsid w:val="00346CC6"/>
    <w:rsid w:val="00347C7B"/>
    <w:rsid w:val="00351CD8"/>
    <w:rsid w:val="00353BA2"/>
    <w:rsid w:val="00353EE3"/>
    <w:rsid w:val="00354FA8"/>
    <w:rsid w:val="003632BB"/>
    <w:rsid w:val="0036368D"/>
    <w:rsid w:val="00363788"/>
    <w:rsid w:val="00364609"/>
    <w:rsid w:val="00367CD6"/>
    <w:rsid w:val="00370154"/>
    <w:rsid w:val="00375AD8"/>
    <w:rsid w:val="0038176E"/>
    <w:rsid w:val="00390E9F"/>
    <w:rsid w:val="00394723"/>
    <w:rsid w:val="00394FD2"/>
    <w:rsid w:val="003A1418"/>
    <w:rsid w:val="003A16E0"/>
    <w:rsid w:val="003A3963"/>
    <w:rsid w:val="003A4EF8"/>
    <w:rsid w:val="003B0D53"/>
    <w:rsid w:val="003C0D30"/>
    <w:rsid w:val="003C308D"/>
    <w:rsid w:val="003C34F8"/>
    <w:rsid w:val="003D19B0"/>
    <w:rsid w:val="003D4079"/>
    <w:rsid w:val="003D69BB"/>
    <w:rsid w:val="003E3FDA"/>
    <w:rsid w:val="003E42FD"/>
    <w:rsid w:val="003E45B9"/>
    <w:rsid w:val="003F18F3"/>
    <w:rsid w:val="00417A88"/>
    <w:rsid w:val="00426841"/>
    <w:rsid w:val="00426BDE"/>
    <w:rsid w:val="00432005"/>
    <w:rsid w:val="00447805"/>
    <w:rsid w:val="00450DA9"/>
    <w:rsid w:val="00453116"/>
    <w:rsid w:val="00454BE7"/>
    <w:rsid w:val="004577CF"/>
    <w:rsid w:val="00457F35"/>
    <w:rsid w:val="00460CB8"/>
    <w:rsid w:val="004641C1"/>
    <w:rsid w:val="004642BC"/>
    <w:rsid w:val="00464623"/>
    <w:rsid w:val="00465B64"/>
    <w:rsid w:val="00472677"/>
    <w:rsid w:val="00473A22"/>
    <w:rsid w:val="004902FC"/>
    <w:rsid w:val="00492D57"/>
    <w:rsid w:val="004A404C"/>
    <w:rsid w:val="004A5B73"/>
    <w:rsid w:val="004A62F3"/>
    <w:rsid w:val="004B1834"/>
    <w:rsid w:val="004B5735"/>
    <w:rsid w:val="004B716E"/>
    <w:rsid w:val="004B796F"/>
    <w:rsid w:val="004C4CD9"/>
    <w:rsid w:val="004C4D9D"/>
    <w:rsid w:val="004D06B7"/>
    <w:rsid w:val="004E4C18"/>
    <w:rsid w:val="004E5420"/>
    <w:rsid w:val="00513B5B"/>
    <w:rsid w:val="005247D4"/>
    <w:rsid w:val="00531F73"/>
    <w:rsid w:val="005328F5"/>
    <w:rsid w:val="00536797"/>
    <w:rsid w:val="0054106C"/>
    <w:rsid w:val="00541375"/>
    <w:rsid w:val="00543D72"/>
    <w:rsid w:val="005442CB"/>
    <w:rsid w:val="005446EE"/>
    <w:rsid w:val="00546B19"/>
    <w:rsid w:val="005547CD"/>
    <w:rsid w:val="00555596"/>
    <w:rsid w:val="00557D20"/>
    <w:rsid w:val="00560929"/>
    <w:rsid w:val="00563E71"/>
    <w:rsid w:val="005665FF"/>
    <w:rsid w:val="0057333D"/>
    <w:rsid w:val="00584D6E"/>
    <w:rsid w:val="00595827"/>
    <w:rsid w:val="00596B93"/>
    <w:rsid w:val="00597EDA"/>
    <w:rsid w:val="005A4517"/>
    <w:rsid w:val="005B4A0F"/>
    <w:rsid w:val="005B638F"/>
    <w:rsid w:val="005C44F2"/>
    <w:rsid w:val="005E2091"/>
    <w:rsid w:val="005E5228"/>
    <w:rsid w:val="005E6685"/>
    <w:rsid w:val="005E729C"/>
    <w:rsid w:val="005F0955"/>
    <w:rsid w:val="006115F1"/>
    <w:rsid w:val="00627877"/>
    <w:rsid w:val="00632543"/>
    <w:rsid w:val="006360F7"/>
    <w:rsid w:val="006579A0"/>
    <w:rsid w:val="0066017C"/>
    <w:rsid w:val="00671702"/>
    <w:rsid w:val="006723C2"/>
    <w:rsid w:val="00675623"/>
    <w:rsid w:val="00680DDC"/>
    <w:rsid w:val="00681F0E"/>
    <w:rsid w:val="00686268"/>
    <w:rsid w:val="00686829"/>
    <w:rsid w:val="00686F82"/>
    <w:rsid w:val="0069409A"/>
    <w:rsid w:val="00697061"/>
    <w:rsid w:val="006B3DA5"/>
    <w:rsid w:val="006B5E11"/>
    <w:rsid w:val="006C1613"/>
    <w:rsid w:val="006C4BBE"/>
    <w:rsid w:val="006C4CF1"/>
    <w:rsid w:val="006C677B"/>
    <w:rsid w:val="006D1DF1"/>
    <w:rsid w:val="006D2C1A"/>
    <w:rsid w:val="006E1EE2"/>
    <w:rsid w:val="006F3CCB"/>
    <w:rsid w:val="00702B75"/>
    <w:rsid w:val="00703140"/>
    <w:rsid w:val="007072EE"/>
    <w:rsid w:val="00722A88"/>
    <w:rsid w:val="00731C3E"/>
    <w:rsid w:val="00742158"/>
    <w:rsid w:val="00743968"/>
    <w:rsid w:val="00756459"/>
    <w:rsid w:val="00765A67"/>
    <w:rsid w:val="00772A58"/>
    <w:rsid w:val="00777038"/>
    <w:rsid w:val="00777AEE"/>
    <w:rsid w:val="007823C1"/>
    <w:rsid w:val="007907FF"/>
    <w:rsid w:val="00797B75"/>
    <w:rsid w:val="007A089A"/>
    <w:rsid w:val="007A0E86"/>
    <w:rsid w:val="007A507D"/>
    <w:rsid w:val="007B0B0E"/>
    <w:rsid w:val="007B1CE4"/>
    <w:rsid w:val="007B5353"/>
    <w:rsid w:val="007B7747"/>
    <w:rsid w:val="007C50A8"/>
    <w:rsid w:val="007C7E25"/>
    <w:rsid w:val="007D4FC7"/>
    <w:rsid w:val="007D7432"/>
    <w:rsid w:val="007D74F8"/>
    <w:rsid w:val="007E4D77"/>
    <w:rsid w:val="007F0798"/>
    <w:rsid w:val="007F1D8F"/>
    <w:rsid w:val="007F47BE"/>
    <w:rsid w:val="00801BA2"/>
    <w:rsid w:val="00802006"/>
    <w:rsid w:val="008035CD"/>
    <w:rsid w:val="00803902"/>
    <w:rsid w:val="008117B8"/>
    <w:rsid w:val="008260AA"/>
    <w:rsid w:val="008278DB"/>
    <w:rsid w:val="0083462F"/>
    <w:rsid w:val="00835A00"/>
    <w:rsid w:val="008437E7"/>
    <w:rsid w:val="0086155E"/>
    <w:rsid w:val="00862580"/>
    <w:rsid w:val="00862690"/>
    <w:rsid w:val="00867BCD"/>
    <w:rsid w:val="0087305D"/>
    <w:rsid w:val="00873121"/>
    <w:rsid w:val="00873900"/>
    <w:rsid w:val="008807BF"/>
    <w:rsid w:val="008820FD"/>
    <w:rsid w:val="008848ED"/>
    <w:rsid w:val="008A1E89"/>
    <w:rsid w:val="008A529B"/>
    <w:rsid w:val="008A5A93"/>
    <w:rsid w:val="008A5E1A"/>
    <w:rsid w:val="008A77ED"/>
    <w:rsid w:val="008A7B74"/>
    <w:rsid w:val="008B3F5A"/>
    <w:rsid w:val="008B3FC1"/>
    <w:rsid w:val="008B4CC4"/>
    <w:rsid w:val="008C04FA"/>
    <w:rsid w:val="008C1E1E"/>
    <w:rsid w:val="008C4934"/>
    <w:rsid w:val="008D283B"/>
    <w:rsid w:val="008D3DC8"/>
    <w:rsid w:val="008D5215"/>
    <w:rsid w:val="008E517F"/>
    <w:rsid w:val="008E7781"/>
    <w:rsid w:val="009014E5"/>
    <w:rsid w:val="009020D4"/>
    <w:rsid w:val="00904248"/>
    <w:rsid w:val="0091582B"/>
    <w:rsid w:val="00915870"/>
    <w:rsid w:val="009171A8"/>
    <w:rsid w:val="00923DBF"/>
    <w:rsid w:val="00924EC1"/>
    <w:rsid w:val="00926341"/>
    <w:rsid w:val="009301B0"/>
    <w:rsid w:val="00935399"/>
    <w:rsid w:val="009432E3"/>
    <w:rsid w:val="0094423C"/>
    <w:rsid w:val="00945FC0"/>
    <w:rsid w:val="009463B2"/>
    <w:rsid w:val="0095078C"/>
    <w:rsid w:val="00952591"/>
    <w:rsid w:val="00952F05"/>
    <w:rsid w:val="0095630F"/>
    <w:rsid w:val="009566B9"/>
    <w:rsid w:val="0096642F"/>
    <w:rsid w:val="009707B9"/>
    <w:rsid w:val="00971897"/>
    <w:rsid w:val="00973201"/>
    <w:rsid w:val="0098261B"/>
    <w:rsid w:val="00991E49"/>
    <w:rsid w:val="009976B2"/>
    <w:rsid w:val="009A2A23"/>
    <w:rsid w:val="009B0B93"/>
    <w:rsid w:val="009B3652"/>
    <w:rsid w:val="009C43A8"/>
    <w:rsid w:val="009C714D"/>
    <w:rsid w:val="009E2F65"/>
    <w:rsid w:val="009E4A08"/>
    <w:rsid w:val="009F1ACB"/>
    <w:rsid w:val="009F2FB9"/>
    <w:rsid w:val="009F456D"/>
    <w:rsid w:val="009F74F4"/>
    <w:rsid w:val="00A02E30"/>
    <w:rsid w:val="00A109BA"/>
    <w:rsid w:val="00A139DA"/>
    <w:rsid w:val="00A15F93"/>
    <w:rsid w:val="00A24680"/>
    <w:rsid w:val="00A26FA1"/>
    <w:rsid w:val="00A30811"/>
    <w:rsid w:val="00A32C73"/>
    <w:rsid w:val="00A3395E"/>
    <w:rsid w:val="00A44B87"/>
    <w:rsid w:val="00A570FB"/>
    <w:rsid w:val="00A579F1"/>
    <w:rsid w:val="00A60894"/>
    <w:rsid w:val="00A625FF"/>
    <w:rsid w:val="00A6758F"/>
    <w:rsid w:val="00A7087D"/>
    <w:rsid w:val="00A716B6"/>
    <w:rsid w:val="00A72DFD"/>
    <w:rsid w:val="00A73B63"/>
    <w:rsid w:val="00A7779F"/>
    <w:rsid w:val="00A77FA1"/>
    <w:rsid w:val="00A800C4"/>
    <w:rsid w:val="00A815E3"/>
    <w:rsid w:val="00A81D0C"/>
    <w:rsid w:val="00A86C88"/>
    <w:rsid w:val="00A94F54"/>
    <w:rsid w:val="00A94FFE"/>
    <w:rsid w:val="00A972D6"/>
    <w:rsid w:val="00AA7B9B"/>
    <w:rsid w:val="00AB3341"/>
    <w:rsid w:val="00AB5DA7"/>
    <w:rsid w:val="00AC21DB"/>
    <w:rsid w:val="00AC632F"/>
    <w:rsid w:val="00AD2C35"/>
    <w:rsid w:val="00AE4DDB"/>
    <w:rsid w:val="00AE5ECE"/>
    <w:rsid w:val="00AE7A9C"/>
    <w:rsid w:val="00AF198E"/>
    <w:rsid w:val="00AF4158"/>
    <w:rsid w:val="00AF55C1"/>
    <w:rsid w:val="00B00B54"/>
    <w:rsid w:val="00B13ED8"/>
    <w:rsid w:val="00B14126"/>
    <w:rsid w:val="00B15A2E"/>
    <w:rsid w:val="00B170E6"/>
    <w:rsid w:val="00B17883"/>
    <w:rsid w:val="00B23BB9"/>
    <w:rsid w:val="00B23ECD"/>
    <w:rsid w:val="00B25A7D"/>
    <w:rsid w:val="00B26F7B"/>
    <w:rsid w:val="00B32B37"/>
    <w:rsid w:val="00B335B6"/>
    <w:rsid w:val="00B3417B"/>
    <w:rsid w:val="00B354C0"/>
    <w:rsid w:val="00B5214A"/>
    <w:rsid w:val="00B52954"/>
    <w:rsid w:val="00B53C92"/>
    <w:rsid w:val="00B55DCE"/>
    <w:rsid w:val="00B565F2"/>
    <w:rsid w:val="00B61666"/>
    <w:rsid w:val="00B619D6"/>
    <w:rsid w:val="00B64854"/>
    <w:rsid w:val="00B731F6"/>
    <w:rsid w:val="00B82B48"/>
    <w:rsid w:val="00B8504E"/>
    <w:rsid w:val="00B87C6F"/>
    <w:rsid w:val="00BA5998"/>
    <w:rsid w:val="00BB1CC6"/>
    <w:rsid w:val="00BC1721"/>
    <w:rsid w:val="00BC2A1B"/>
    <w:rsid w:val="00BC4581"/>
    <w:rsid w:val="00BC7299"/>
    <w:rsid w:val="00BD13CA"/>
    <w:rsid w:val="00BD1FA7"/>
    <w:rsid w:val="00BD7399"/>
    <w:rsid w:val="00BE010D"/>
    <w:rsid w:val="00BE1228"/>
    <w:rsid w:val="00BE240E"/>
    <w:rsid w:val="00C166BE"/>
    <w:rsid w:val="00C16C66"/>
    <w:rsid w:val="00C23A55"/>
    <w:rsid w:val="00C40F96"/>
    <w:rsid w:val="00C45037"/>
    <w:rsid w:val="00C461E3"/>
    <w:rsid w:val="00C51767"/>
    <w:rsid w:val="00C53F44"/>
    <w:rsid w:val="00C56AAE"/>
    <w:rsid w:val="00C575D6"/>
    <w:rsid w:val="00C67A7D"/>
    <w:rsid w:val="00C7160E"/>
    <w:rsid w:val="00C808B5"/>
    <w:rsid w:val="00C936BE"/>
    <w:rsid w:val="00C93A21"/>
    <w:rsid w:val="00C95DE6"/>
    <w:rsid w:val="00C9667A"/>
    <w:rsid w:val="00CA457D"/>
    <w:rsid w:val="00CB5B2B"/>
    <w:rsid w:val="00CC00A4"/>
    <w:rsid w:val="00CC0695"/>
    <w:rsid w:val="00CC2383"/>
    <w:rsid w:val="00CD2305"/>
    <w:rsid w:val="00CD34DD"/>
    <w:rsid w:val="00CD5D7B"/>
    <w:rsid w:val="00CD6B01"/>
    <w:rsid w:val="00CD72C3"/>
    <w:rsid w:val="00CE0864"/>
    <w:rsid w:val="00CF5D75"/>
    <w:rsid w:val="00D001FD"/>
    <w:rsid w:val="00D02B13"/>
    <w:rsid w:val="00D11E61"/>
    <w:rsid w:val="00D201C4"/>
    <w:rsid w:val="00D22D1A"/>
    <w:rsid w:val="00D24E22"/>
    <w:rsid w:val="00D27EE1"/>
    <w:rsid w:val="00D3124D"/>
    <w:rsid w:val="00D3277D"/>
    <w:rsid w:val="00D36D48"/>
    <w:rsid w:val="00D3765E"/>
    <w:rsid w:val="00D3778D"/>
    <w:rsid w:val="00D414FE"/>
    <w:rsid w:val="00D45B45"/>
    <w:rsid w:val="00D46D5E"/>
    <w:rsid w:val="00D56156"/>
    <w:rsid w:val="00D5757E"/>
    <w:rsid w:val="00D576E2"/>
    <w:rsid w:val="00D8471B"/>
    <w:rsid w:val="00D9281E"/>
    <w:rsid w:val="00D93512"/>
    <w:rsid w:val="00DA3677"/>
    <w:rsid w:val="00DA7096"/>
    <w:rsid w:val="00DB1623"/>
    <w:rsid w:val="00DB7545"/>
    <w:rsid w:val="00DC133F"/>
    <w:rsid w:val="00DC7D51"/>
    <w:rsid w:val="00DD0B67"/>
    <w:rsid w:val="00DE45E3"/>
    <w:rsid w:val="00DE6902"/>
    <w:rsid w:val="00DF14FC"/>
    <w:rsid w:val="00DF743B"/>
    <w:rsid w:val="00E02D8E"/>
    <w:rsid w:val="00E06BED"/>
    <w:rsid w:val="00E07656"/>
    <w:rsid w:val="00E07CBA"/>
    <w:rsid w:val="00E1553E"/>
    <w:rsid w:val="00E17BF5"/>
    <w:rsid w:val="00E24F22"/>
    <w:rsid w:val="00E277D8"/>
    <w:rsid w:val="00E35064"/>
    <w:rsid w:val="00E37810"/>
    <w:rsid w:val="00E419A3"/>
    <w:rsid w:val="00E435B5"/>
    <w:rsid w:val="00E46F2A"/>
    <w:rsid w:val="00E478BE"/>
    <w:rsid w:val="00E50E7B"/>
    <w:rsid w:val="00E5167A"/>
    <w:rsid w:val="00E52E8C"/>
    <w:rsid w:val="00E538D2"/>
    <w:rsid w:val="00E54E1A"/>
    <w:rsid w:val="00E56338"/>
    <w:rsid w:val="00E73F97"/>
    <w:rsid w:val="00E815FE"/>
    <w:rsid w:val="00E82538"/>
    <w:rsid w:val="00E83418"/>
    <w:rsid w:val="00E8599F"/>
    <w:rsid w:val="00E90308"/>
    <w:rsid w:val="00E93122"/>
    <w:rsid w:val="00E94B54"/>
    <w:rsid w:val="00E96DEE"/>
    <w:rsid w:val="00EA04BE"/>
    <w:rsid w:val="00EA1C1B"/>
    <w:rsid w:val="00EA3F5D"/>
    <w:rsid w:val="00EA5E6E"/>
    <w:rsid w:val="00EB416D"/>
    <w:rsid w:val="00EB437D"/>
    <w:rsid w:val="00EB5AB1"/>
    <w:rsid w:val="00EB635C"/>
    <w:rsid w:val="00EC6581"/>
    <w:rsid w:val="00EC7A63"/>
    <w:rsid w:val="00ED0AA4"/>
    <w:rsid w:val="00ED4158"/>
    <w:rsid w:val="00EE2E25"/>
    <w:rsid w:val="00EF6004"/>
    <w:rsid w:val="00F020AB"/>
    <w:rsid w:val="00F05936"/>
    <w:rsid w:val="00F07C41"/>
    <w:rsid w:val="00F165BF"/>
    <w:rsid w:val="00F22F4D"/>
    <w:rsid w:val="00F24CCF"/>
    <w:rsid w:val="00F25B46"/>
    <w:rsid w:val="00F317FD"/>
    <w:rsid w:val="00F3437B"/>
    <w:rsid w:val="00F52060"/>
    <w:rsid w:val="00F548F7"/>
    <w:rsid w:val="00F63416"/>
    <w:rsid w:val="00F65BDC"/>
    <w:rsid w:val="00F70297"/>
    <w:rsid w:val="00F751DF"/>
    <w:rsid w:val="00F77B11"/>
    <w:rsid w:val="00F800B9"/>
    <w:rsid w:val="00F80CF9"/>
    <w:rsid w:val="00F835B5"/>
    <w:rsid w:val="00F84097"/>
    <w:rsid w:val="00F854E7"/>
    <w:rsid w:val="00F940B3"/>
    <w:rsid w:val="00F961DF"/>
    <w:rsid w:val="00F96F05"/>
    <w:rsid w:val="00FA03AB"/>
    <w:rsid w:val="00FA11F8"/>
    <w:rsid w:val="00FA3A86"/>
    <w:rsid w:val="00FB092C"/>
    <w:rsid w:val="00FB1AE4"/>
    <w:rsid w:val="00FB635C"/>
    <w:rsid w:val="00FB6C8B"/>
    <w:rsid w:val="00FD0A21"/>
    <w:rsid w:val="00FD1E11"/>
    <w:rsid w:val="00FD3E1C"/>
    <w:rsid w:val="00FD667B"/>
    <w:rsid w:val="00FD6E9A"/>
    <w:rsid w:val="00FE0AB8"/>
    <w:rsid w:val="00FF34BE"/>
    <w:rsid w:val="00FF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FE"/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FE"/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Кафедра Географии</cp:lastModifiedBy>
  <cp:revision>5</cp:revision>
  <dcterms:created xsi:type="dcterms:W3CDTF">2019-06-18T08:44:00Z</dcterms:created>
  <dcterms:modified xsi:type="dcterms:W3CDTF">2019-06-18T09:46:00Z</dcterms:modified>
</cp:coreProperties>
</file>